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62" w:rsidRDefault="00E74962" w:rsidP="007D0904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0A6F3E" w:rsidRPr="000A6F3E" w:rsidRDefault="004F1131" w:rsidP="00F32DF7">
      <w:pPr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Saison de spectacles </w:t>
      </w:r>
    </w:p>
    <w:p w:rsidR="000A6F3E" w:rsidRDefault="004F1131" w:rsidP="000A6F3E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L’Astrolabe</w:t>
      </w:r>
      <w:r w:rsidR="000A6F3E" w:rsidRPr="000A6F3E">
        <w:rPr>
          <w:rFonts w:ascii="Century Gothic" w:hAnsi="Century Gothic" w:cs="Arial"/>
          <w:b/>
          <w:sz w:val="20"/>
          <w:szCs w:val="20"/>
        </w:rPr>
        <w:t xml:space="preserve"> </w:t>
      </w:r>
      <w:r w:rsidR="002E5FBA">
        <w:rPr>
          <w:rFonts w:ascii="Century Gothic" w:hAnsi="Century Gothic" w:cs="Arial"/>
          <w:b/>
          <w:sz w:val="20"/>
          <w:szCs w:val="20"/>
        </w:rPr>
        <w:t>du Grand-Figeac</w:t>
      </w:r>
    </w:p>
    <w:p w:rsidR="000A6F3E" w:rsidRDefault="0039328E" w:rsidP="00F32DF7">
      <w:pPr>
        <w:jc w:val="center"/>
        <w:outlineLvl w:val="0"/>
        <w:rPr>
          <w:rFonts w:ascii="Century Gothic" w:hAnsi="Century Gothic" w:cs="Arial"/>
          <w:sz w:val="18"/>
          <w:szCs w:val="18"/>
        </w:rPr>
      </w:pPr>
      <w:r w:rsidRPr="0039328E">
        <w:rPr>
          <w:rFonts w:ascii="Century Gothic" w:hAnsi="Century Gothic" w:cs="Arial"/>
          <w:sz w:val="18"/>
          <w:szCs w:val="18"/>
        </w:rPr>
        <w:t xml:space="preserve">Licences </w:t>
      </w:r>
      <w:r w:rsidR="00B154C9">
        <w:rPr>
          <w:rFonts w:ascii="Century Gothic" w:hAnsi="Century Gothic" w:cs="Arial"/>
          <w:sz w:val="18"/>
          <w:szCs w:val="18"/>
        </w:rPr>
        <w:t>1-1081821</w:t>
      </w:r>
      <w:r w:rsidR="00910895">
        <w:rPr>
          <w:rFonts w:ascii="Century Gothic" w:hAnsi="Century Gothic" w:cs="Arial"/>
          <w:sz w:val="18"/>
          <w:szCs w:val="18"/>
        </w:rPr>
        <w:t xml:space="preserve"> /</w:t>
      </w:r>
      <w:r w:rsidRPr="0039328E">
        <w:rPr>
          <w:rFonts w:ascii="Century Gothic" w:hAnsi="Century Gothic" w:cs="Arial"/>
          <w:sz w:val="18"/>
          <w:szCs w:val="18"/>
        </w:rPr>
        <w:t xml:space="preserve"> </w:t>
      </w:r>
      <w:r w:rsidR="00B154C9">
        <w:rPr>
          <w:rFonts w:ascii="Century Gothic" w:hAnsi="Century Gothic" w:cs="Arial"/>
          <w:sz w:val="18"/>
          <w:szCs w:val="18"/>
        </w:rPr>
        <w:t>1-1081822</w:t>
      </w:r>
      <w:r w:rsidR="00910895">
        <w:rPr>
          <w:rFonts w:ascii="Century Gothic" w:hAnsi="Century Gothic" w:cs="Arial"/>
          <w:sz w:val="18"/>
          <w:szCs w:val="18"/>
        </w:rPr>
        <w:t xml:space="preserve"> /</w:t>
      </w:r>
      <w:r w:rsidRPr="0039328E">
        <w:rPr>
          <w:rFonts w:ascii="Century Gothic" w:hAnsi="Century Gothic" w:cs="Arial"/>
          <w:sz w:val="18"/>
          <w:szCs w:val="18"/>
        </w:rPr>
        <w:t xml:space="preserve"> </w:t>
      </w:r>
      <w:r w:rsidR="00B154C9">
        <w:rPr>
          <w:rFonts w:ascii="Century Gothic" w:hAnsi="Century Gothic" w:cs="Arial"/>
          <w:sz w:val="18"/>
          <w:szCs w:val="18"/>
        </w:rPr>
        <w:t>1-1081823</w:t>
      </w:r>
      <w:r w:rsidR="00910895">
        <w:rPr>
          <w:rFonts w:ascii="Century Gothic" w:hAnsi="Century Gothic" w:cs="Arial"/>
          <w:sz w:val="18"/>
          <w:szCs w:val="18"/>
        </w:rPr>
        <w:t xml:space="preserve"> / </w:t>
      </w:r>
      <w:r w:rsidR="00B154C9">
        <w:rPr>
          <w:rFonts w:ascii="Century Gothic" w:hAnsi="Century Gothic" w:cs="Arial"/>
          <w:sz w:val="18"/>
          <w:szCs w:val="18"/>
        </w:rPr>
        <w:t>1-1081824 / 1-1081825 / 1- 1081826</w:t>
      </w:r>
    </w:p>
    <w:p w:rsidR="00F32DF7" w:rsidRPr="00F32DF7" w:rsidRDefault="00F32DF7" w:rsidP="00F32DF7">
      <w:pPr>
        <w:jc w:val="center"/>
        <w:outlineLvl w:val="0"/>
        <w:rPr>
          <w:rFonts w:ascii="Century Gothic" w:hAnsi="Century Gothic" w:cs="Arial"/>
          <w:sz w:val="18"/>
          <w:szCs w:val="18"/>
        </w:rPr>
      </w:pPr>
    </w:p>
    <w:p w:rsidR="00974E7D" w:rsidRPr="000A6F3E" w:rsidRDefault="00855003" w:rsidP="00F32DF7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Abonnez-</w:t>
      </w:r>
      <w:r w:rsidR="000A6F3E" w:rsidRPr="000A6F3E">
        <w:rPr>
          <w:rFonts w:ascii="Arial" w:hAnsi="Arial" w:cs="Arial"/>
          <w:b/>
          <w:sz w:val="44"/>
          <w:szCs w:val="44"/>
        </w:rPr>
        <w:t>vous,</w:t>
      </w:r>
    </w:p>
    <w:p w:rsidR="000A6F3E" w:rsidRPr="000A6F3E" w:rsidRDefault="000A6F3E" w:rsidP="00F32DF7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0A6F3E">
        <w:rPr>
          <w:rFonts w:ascii="Arial" w:hAnsi="Arial" w:cs="Arial"/>
          <w:b/>
          <w:sz w:val="44"/>
          <w:szCs w:val="44"/>
        </w:rPr>
        <w:t>Tous nos spectacles sont en 3D !</w:t>
      </w:r>
    </w:p>
    <w:p w:rsidR="00C25469" w:rsidRPr="0039328E" w:rsidRDefault="00C25469" w:rsidP="00974E7D">
      <w:pPr>
        <w:rPr>
          <w:rFonts w:ascii="Century Gothic" w:hAnsi="Century Gothic" w:cs="Arial"/>
          <w:b/>
          <w:sz w:val="12"/>
          <w:szCs w:val="12"/>
          <w:u w:val="single"/>
        </w:rPr>
      </w:pPr>
    </w:p>
    <w:p w:rsidR="008E76A6" w:rsidRPr="00B71BA8" w:rsidRDefault="00CD59F4" w:rsidP="00F32DF7">
      <w:pPr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entury Gothic" w:hAnsi="Century Gothic" w:cs="Arial"/>
          <w:b/>
          <w:sz w:val="28"/>
          <w:szCs w:val="28"/>
        </w:rPr>
      </w:pPr>
      <w:r w:rsidRPr="00B71BA8">
        <w:rPr>
          <w:rFonts w:ascii="Century Gothic" w:hAnsi="Century Gothic" w:cs="Arial"/>
          <w:b/>
          <w:sz w:val="28"/>
          <w:szCs w:val="28"/>
        </w:rPr>
        <w:t>Formulaire d’abonnement</w:t>
      </w:r>
      <w:r w:rsidR="003533E2">
        <w:rPr>
          <w:rFonts w:ascii="Century Gothic" w:hAnsi="Century Gothic" w:cs="Arial"/>
          <w:b/>
          <w:sz w:val="28"/>
          <w:szCs w:val="28"/>
        </w:rPr>
        <w:t xml:space="preserve"> 201</w:t>
      </w:r>
      <w:r w:rsidR="00A7221A">
        <w:rPr>
          <w:rFonts w:ascii="Century Gothic" w:hAnsi="Century Gothic" w:cs="Arial"/>
          <w:b/>
          <w:sz w:val="28"/>
          <w:szCs w:val="28"/>
        </w:rPr>
        <w:t>7-2018</w:t>
      </w:r>
    </w:p>
    <w:p w:rsidR="00F32DF7" w:rsidRDefault="00F32DF7" w:rsidP="00BA00E9">
      <w:pPr>
        <w:jc w:val="both"/>
        <w:rPr>
          <w:rFonts w:ascii="Century Gothic" w:hAnsi="Century Gothic" w:cs="Arial"/>
          <w:b/>
        </w:rPr>
      </w:pPr>
    </w:p>
    <w:p w:rsidR="00974E7D" w:rsidRPr="00B71BA8" w:rsidRDefault="00974E7D" w:rsidP="00BA00E9">
      <w:pPr>
        <w:jc w:val="both"/>
        <w:rPr>
          <w:rFonts w:ascii="Century Gothic" w:hAnsi="Century Gothic" w:cs="Arial"/>
          <w:b/>
        </w:rPr>
      </w:pPr>
      <w:r w:rsidRPr="00B71BA8">
        <w:rPr>
          <w:rFonts w:ascii="Century Gothic" w:hAnsi="Century Gothic" w:cs="Arial"/>
          <w:b/>
        </w:rPr>
        <w:t xml:space="preserve">1 &gt; </w:t>
      </w:r>
      <w:r w:rsidRPr="00B71BA8">
        <w:rPr>
          <w:rFonts w:ascii="Century Gothic" w:hAnsi="Century Gothic" w:cs="Arial"/>
          <w:b/>
          <w:u w:val="single"/>
        </w:rPr>
        <w:t>Vos possibilités d’abonnements</w:t>
      </w:r>
      <w:r w:rsidRPr="00B71BA8">
        <w:rPr>
          <w:rFonts w:ascii="Century Gothic" w:hAnsi="Century Gothic" w:cs="Arial"/>
          <w:b/>
        </w:rPr>
        <w:t> :</w:t>
      </w:r>
    </w:p>
    <w:p w:rsidR="00974E7D" w:rsidRPr="00B71BA8" w:rsidRDefault="00974E7D" w:rsidP="00BA00E9">
      <w:pPr>
        <w:jc w:val="both"/>
        <w:rPr>
          <w:rFonts w:ascii="Century Gothic" w:hAnsi="Century Gothic" w:cs="Arial"/>
        </w:rPr>
      </w:pPr>
    </w:p>
    <w:p w:rsidR="003533E2" w:rsidRDefault="008E76A6" w:rsidP="0071016E">
      <w:pPr>
        <w:ind w:left="180"/>
        <w:jc w:val="both"/>
        <w:rPr>
          <w:rFonts w:ascii="Century Gothic" w:hAnsi="Century Gothic" w:cs="Arial"/>
          <w:b/>
        </w:rPr>
      </w:pPr>
      <w:r w:rsidRPr="00B71BA8">
        <w:rPr>
          <w:rFonts w:ascii="Century Gothic" w:hAnsi="Century Gothic" w:cs="Arial"/>
          <w:b/>
          <w:i/>
        </w:rPr>
        <w:t>Formule « 4 à 6 spectacles »</w:t>
      </w:r>
      <w:r w:rsidR="00231DAE" w:rsidRPr="00B71BA8">
        <w:rPr>
          <w:rFonts w:ascii="Century Gothic" w:hAnsi="Century Gothic" w:cs="Arial"/>
          <w:b/>
        </w:rPr>
        <w:t xml:space="preserve"> : </w:t>
      </w:r>
    </w:p>
    <w:p w:rsidR="008E76A6" w:rsidRPr="00B71BA8" w:rsidRDefault="00B074B2" w:rsidP="0071016E">
      <w:pPr>
        <w:ind w:left="180"/>
        <w:jc w:val="both"/>
        <w:rPr>
          <w:rFonts w:ascii="Century Gothic" w:hAnsi="Century Gothic" w:cs="Arial"/>
        </w:rPr>
      </w:pPr>
      <w:r w:rsidRPr="00B71BA8">
        <w:rPr>
          <w:rFonts w:ascii="Century Gothic" w:hAnsi="Century Gothic" w:cs="Arial"/>
        </w:rPr>
        <w:t>C</w:t>
      </w:r>
      <w:r w:rsidR="008E76A6" w:rsidRPr="00B71BA8">
        <w:rPr>
          <w:rFonts w:ascii="Century Gothic" w:hAnsi="Century Gothic" w:cs="Arial"/>
        </w:rPr>
        <w:t xml:space="preserve">omposez votre </w:t>
      </w:r>
      <w:r w:rsidR="003533E2">
        <w:rPr>
          <w:rFonts w:ascii="Century Gothic" w:hAnsi="Century Gothic" w:cs="Arial"/>
        </w:rPr>
        <w:t xml:space="preserve">grille d’abonnement (au verso) </w:t>
      </w:r>
      <w:r w:rsidR="008E76A6" w:rsidRPr="00B71BA8">
        <w:rPr>
          <w:rFonts w:ascii="Century Gothic" w:hAnsi="Century Gothic" w:cs="Arial"/>
        </w:rPr>
        <w:t>avec 4, 5 ou 6 spectacles</w:t>
      </w:r>
      <w:r w:rsidR="003533E2">
        <w:rPr>
          <w:rFonts w:ascii="Century Gothic" w:hAnsi="Century Gothic" w:cs="Arial"/>
        </w:rPr>
        <w:t xml:space="preserve"> et</w:t>
      </w:r>
      <w:r w:rsidR="008E76A6" w:rsidRPr="00B71BA8">
        <w:rPr>
          <w:rFonts w:ascii="Century Gothic" w:hAnsi="Century Gothic" w:cs="Arial"/>
        </w:rPr>
        <w:t xml:space="preserve"> bén</w:t>
      </w:r>
      <w:r w:rsidR="003C144B" w:rsidRPr="00B71BA8">
        <w:rPr>
          <w:rFonts w:ascii="Century Gothic" w:hAnsi="Century Gothic" w:cs="Arial"/>
        </w:rPr>
        <w:t>éficiez</w:t>
      </w:r>
      <w:r w:rsidRPr="00B71BA8">
        <w:rPr>
          <w:rFonts w:ascii="Century Gothic" w:hAnsi="Century Gothic" w:cs="Arial"/>
        </w:rPr>
        <w:t xml:space="preserve"> du tarif « abonné 4-6 ».</w:t>
      </w:r>
    </w:p>
    <w:p w:rsidR="00650C4F" w:rsidRPr="00B71BA8" w:rsidRDefault="00650C4F" w:rsidP="0071016E">
      <w:pPr>
        <w:ind w:left="180"/>
        <w:jc w:val="both"/>
        <w:rPr>
          <w:rFonts w:ascii="Century Gothic" w:hAnsi="Century Gothic" w:cs="Arial"/>
        </w:rPr>
      </w:pPr>
    </w:p>
    <w:p w:rsidR="003533E2" w:rsidRDefault="008E76A6" w:rsidP="0071016E">
      <w:pPr>
        <w:ind w:left="180"/>
        <w:jc w:val="both"/>
        <w:rPr>
          <w:rFonts w:ascii="Century Gothic" w:hAnsi="Century Gothic" w:cs="Arial"/>
          <w:b/>
        </w:rPr>
      </w:pPr>
      <w:r w:rsidRPr="00B71BA8">
        <w:rPr>
          <w:rFonts w:ascii="Century Gothic" w:hAnsi="Century Gothic" w:cs="Arial"/>
          <w:b/>
          <w:i/>
        </w:rPr>
        <w:t>Formule « 7 spectacle</w:t>
      </w:r>
      <w:r w:rsidR="009039EB">
        <w:rPr>
          <w:rFonts w:ascii="Century Gothic" w:hAnsi="Century Gothic" w:cs="Arial"/>
          <w:b/>
          <w:i/>
        </w:rPr>
        <w:t>s</w:t>
      </w:r>
      <w:r w:rsidRPr="00B71BA8">
        <w:rPr>
          <w:rFonts w:ascii="Century Gothic" w:hAnsi="Century Gothic" w:cs="Arial"/>
          <w:b/>
          <w:i/>
        </w:rPr>
        <w:t xml:space="preserve"> et + »</w:t>
      </w:r>
      <w:r w:rsidR="00231DAE" w:rsidRPr="00B71BA8">
        <w:rPr>
          <w:rFonts w:ascii="Century Gothic" w:hAnsi="Century Gothic" w:cs="Arial"/>
          <w:b/>
        </w:rPr>
        <w:t> :</w:t>
      </w:r>
      <w:r w:rsidR="00B074B2" w:rsidRPr="00B71BA8">
        <w:rPr>
          <w:rFonts w:ascii="Century Gothic" w:hAnsi="Century Gothic" w:cs="Arial"/>
          <w:b/>
        </w:rPr>
        <w:t xml:space="preserve"> </w:t>
      </w:r>
    </w:p>
    <w:p w:rsidR="008E76A6" w:rsidRPr="00B71BA8" w:rsidRDefault="003533E2" w:rsidP="0071016E">
      <w:pPr>
        <w:ind w:left="180"/>
        <w:jc w:val="both"/>
        <w:rPr>
          <w:rFonts w:ascii="Century Gothic" w:hAnsi="Century Gothic" w:cs="Arial"/>
        </w:rPr>
      </w:pPr>
      <w:r w:rsidRPr="00B71BA8">
        <w:rPr>
          <w:rFonts w:ascii="Century Gothic" w:hAnsi="Century Gothic" w:cs="Arial"/>
        </w:rPr>
        <w:t xml:space="preserve">Composez votre </w:t>
      </w:r>
      <w:r>
        <w:rPr>
          <w:rFonts w:ascii="Century Gothic" w:hAnsi="Century Gothic" w:cs="Arial"/>
        </w:rPr>
        <w:t xml:space="preserve">grille d’abonnement (au verso) </w:t>
      </w:r>
      <w:r w:rsidRPr="00B71BA8">
        <w:rPr>
          <w:rFonts w:ascii="Century Gothic" w:hAnsi="Century Gothic" w:cs="Arial"/>
        </w:rPr>
        <w:t>avec</w:t>
      </w:r>
      <w:r w:rsidR="008E76A6" w:rsidRPr="00B71BA8">
        <w:rPr>
          <w:rFonts w:ascii="Century Gothic" w:hAnsi="Century Gothic" w:cs="Arial"/>
        </w:rPr>
        <w:t xml:space="preserve"> 7 spectacles ou plus</w:t>
      </w:r>
      <w:r w:rsidR="00974E7D" w:rsidRPr="00B71BA8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et </w:t>
      </w:r>
      <w:r w:rsidR="003C144B" w:rsidRPr="00B71BA8">
        <w:rPr>
          <w:rFonts w:ascii="Century Gothic" w:hAnsi="Century Gothic" w:cs="Arial"/>
        </w:rPr>
        <w:t xml:space="preserve">bénéficiez </w:t>
      </w:r>
      <w:r w:rsidR="008E76A6" w:rsidRPr="00B71BA8">
        <w:rPr>
          <w:rFonts w:ascii="Century Gothic" w:hAnsi="Century Gothic" w:cs="Arial"/>
        </w:rPr>
        <w:t>du tarif « abonné 7</w:t>
      </w:r>
      <w:r w:rsidR="00B074B2" w:rsidRPr="00B71BA8">
        <w:rPr>
          <w:rFonts w:ascii="Century Gothic" w:hAnsi="Century Gothic" w:cs="Arial"/>
        </w:rPr>
        <w:t>+ ».</w:t>
      </w:r>
    </w:p>
    <w:p w:rsidR="00C25469" w:rsidRPr="00B71BA8" w:rsidRDefault="00C25469" w:rsidP="00BA00E9">
      <w:pPr>
        <w:jc w:val="both"/>
        <w:rPr>
          <w:rFonts w:ascii="Century Gothic" w:hAnsi="Century Gothic" w:cs="Arial"/>
        </w:rPr>
      </w:pPr>
    </w:p>
    <w:p w:rsidR="00974E7D" w:rsidRPr="00B71BA8" w:rsidRDefault="00974E7D" w:rsidP="00BA00E9">
      <w:pPr>
        <w:jc w:val="both"/>
        <w:rPr>
          <w:rFonts w:ascii="Century Gothic" w:hAnsi="Century Gothic" w:cs="Arial"/>
          <w:b/>
        </w:rPr>
      </w:pPr>
      <w:r w:rsidRPr="00B71BA8">
        <w:rPr>
          <w:rFonts w:ascii="Century Gothic" w:hAnsi="Century Gothic" w:cs="Arial"/>
          <w:b/>
        </w:rPr>
        <w:t xml:space="preserve">2 &gt; </w:t>
      </w:r>
      <w:r w:rsidRPr="00B71BA8">
        <w:rPr>
          <w:rFonts w:ascii="Century Gothic" w:hAnsi="Century Gothic" w:cs="Arial"/>
          <w:b/>
          <w:u w:val="single"/>
        </w:rPr>
        <w:t>Vos conditions d’abonnements</w:t>
      </w:r>
      <w:r w:rsidRPr="00B71BA8">
        <w:rPr>
          <w:rFonts w:ascii="Century Gothic" w:hAnsi="Century Gothic" w:cs="Arial"/>
          <w:b/>
        </w:rPr>
        <w:t> :</w:t>
      </w:r>
    </w:p>
    <w:p w:rsidR="00974E7D" w:rsidRPr="00B71BA8" w:rsidRDefault="00974E7D" w:rsidP="00BA00E9">
      <w:pPr>
        <w:jc w:val="both"/>
        <w:rPr>
          <w:rFonts w:ascii="Century Gothic" w:hAnsi="Century Gothic" w:cs="Arial"/>
        </w:rPr>
      </w:pPr>
    </w:p>
    <w:p w:rsidR="003C144B" w:rsidRPr="00B71BA8" w:rsidRDefault="003C144B" w:rsidP="0071016E">
      <w:pPr>
        <w:tabs>
          <w:tab w:val="left" w:pos="180"/>
        </w:tabs>
        <w:ind w:left="180"/>
        <w:jc w:val="both"/>
        <w:rPr>
          <w:rFonts w:ascii="Century Gothic" w:hAnsi="Century Gothic" w:cs="Arial"/>
          <w:color w:val="000000"/>
        </w:rPr>
      </w:pPr>
      <w:r w:rsidRPr="00B71BA8">
        <w:rPr>
          <w:rFonts w:ascii="Century Gothic" w:hAnsi="Century Gothic" w:cs="Arial"/>
          <w:b/>
          <w:i/>
        </w:rPr>
        <w:t>Spectacles supplémentaires</w:t>
      </w:r>
      <w:r w:rsidRPr="00B71BA8">
        <w:rPr>
          <w:rFonts w:ascii="Century Gothic" w:hAnsi="Century Gothic" w:cs="Arial"/>
        </w:rPr>
        <w:t xml:space="preserve"> : </w:t>
      </w:r>
      <w:r w:rsidR="00AE4740" w:rsidRPr="00B71BA8">
        <w:rPr>
          <w:rFonts w:ascii="Century Gothic" w:hAnsi="Century Gothic" w:cs="Arial"/>
          <w:color w:val="000000"/>
        </w:rPr>
        <w:t>vous pourr</w:t>
      </w:r>
      <w:r w:rsidRPr="00B71BA8">
        <w:rPr>
          <w:rFonts w:ascii="Century Gothic" w:hAnsi="Century Gothic" w:cs="Arial"/>
          <w:color w:val="000000"/>
        </w:rPr>
        <w:t xml:space="preserve">ez compléter votre abonnement à tout moment de la saison aux conditions tarifaires ouvertes par votre abonnement (dans la limite des places disponibles). </w:t>
      </w:r>
    </w:p>
    <w:p w:rsidR="00974E7D" w:rsidRPr="00B71BA8" w:rsidRDefault="00974E7D" w:rsidP="0071016E">
      <w:pPr>
        <w:tabs>
          <w:tab w:val="left" w:pos="180"/>
        </w:tabs>
        <w:ind w:left="180"/>
        <w:jc w:val="both"/>
        <w:rPr>
          <w:rFonts w:ascii="Century Gothic" w:hAnsi="Century Gothic" w:cs="Arial"/>
          <w:color w:val="000000"/>
        </w:rPr>
      </w:pPr>
    </w:p>
    <w:p w:rsidR="003C144B" w:rsidRPr="00B71BA8" w:rsidRDefault="003C144B" w:rsidP="003533E2">
      <w:pPr>
        <w:tabs>
          <w:tab w:val="left" w:pos="180"/>
        </w:tabs>
        <w:ind w:left="180"/>
        <w:jc w:val="both"/>
        <w:rPr>
          <w:rFonts w:ascii="Century Gothic" w:hAnsi="Century Gothic" w:cs="Arial"/>
          <w:color w:val="000000"/>
        </w:rPr>
      </w:pPr>
      <w:r w:rsidRPr="00B71BA8">
        <w:rPr>
          <w:rFonts w:ascii="Century Gothic" w:hAnsi="Century Gothic" w:cs="Arial"/>
          <w:b/>
          <w:i/>
        </w:rPr>
        <w:t>Changement de spectacle</w:t>
      </w:r>
      <w:r w:rsidRPr="00B71BA8">
        <w:rPr>
          <w:rFonts w:ascii="Century Gothic" w:hAnsi="Century Gothic" w:cs="Arial"/>
          <w:i/>
        </w:rPr>
        <w:t> :</w:t>
      </w:r>
      <w:r w:rsidRPr="00B71BA8">
        <w:rPr>
          <w:rFonts w:ascii="Century Gothic" w:hAnsi="Century Gothic" w:cs="Arial"/>
        </w:rPr>
        <w:t xml:space="preserve"> </w:t>
      </w:r>
      <w:r w:rsidR="00AE4740" w:rsidRPr="00B71BA8">
        <w:rPr>
          <w:rFonts w:ascii="Century Gothic" w:hAnsi="Century Gothic" w:cs="Arial"/>
          <w:color w:val="000000"/>
        </w:rPr>
        <w:t>vous pourr</w:t>
      </w:r>
      <w:r w:rsidRPr="00B71BA8">
        <w:rPr>
          <w:rFonts w:ascii="Century Gothic" w:hAnsi="Century Gothic" w:cs="Arial"/>
          <w:color w:val="000000"/>
        </w:rPr>
        <w:t>ez effectuer un changem</w:t>
      </w:r>
      <w:r w:rsidR="00210B82">
        <w:rPr>
          <w:rFonts w:ascii="Century Gothic" w:hAnsi="Century Gothic" w:cs="Arial"/>
          <w:color w:val="000000"/>
        </w:rPr>
        <w:t>ent dans</w:t>
      </w:r>
      <w:r w:rsidRPr="00B71BA8">
        <w:rPr>
          <w:rFonts w:ascii="Century Gothic" w:hAnsi="Century Gothic" w:cs="Arial"/>
          <w:color w:val="000000"/>
        </w:rPr>
        <w:t xml:space="preserve"> votre abonnement (dans la limite des places disponib</w:t>
      </w:r>
      <w:r w:rsidR="00BA00E9" w:rsidRPr="00B71BA8">
        <w:rPr>
          <w:rFonts w:ascii="Century Gothic" w:hAnsi="Century Gothic" w:cs="Arial"/>
          <w:color w:val="000000"/>
        </w:rPr>
        <w:t xml:space="preserve">les). Il doit être effectué </w:t>
      </w:r>
      <w:r w:rsidR="00210B82" w:rsidRPr="002E5FBA">
        <w:rPr>
          <w:rFonts w:ascii="Century Gothic" w:hAnsi="Century Gothic" w:cs="Arial"/>
          <w:b/>
          <w:color w:val="000000"/>
        </w:rPr>
        <w:t>au moins</w:t>
      </w:r>
      <w:r w:rsidR="00210B82">
        <w:rPr>
          <w:rFonts w:ascii="Century Gothic" w:hAnsi="Century Gothic" w:cs="Arial"/>
          <w:color w:val="000000"/>
        </w:rPr>
        <w:t xml:space="preserve"> </w:t>
      </w:r>
      <w:r w:rsidR="00BA00E9" w:rsidRPr="002E5FBA">
        <w:rPr>
          <w:rFonts w:ascii="Century Gothic" w:hAnsi="Century Gothic" w:cs="Arial"/>
          <w:b/>
          <w:color w:val="000000"/>
        </w:rPr>
        <w:t>deux</w:t>
      </w:r>
      <w:r w:rsidRPr="002E5FBA">
        <w:rPr>
          <w:rFonts w:ascii="Century Gothic" w:hAnsi="Century Gothic" w:cs="Arial"/>
          <w:b/>
          <w:color w:val="000000"/>
        </w:rPr>
        <w:t xml:space="preserve"> jours avant la date de représentation initiale</w:t>
      </w:r>
      <w:r w:rsidRPr="00B71BA8">
        <w:rPr>
          <w:rFonts w:ascii="Century Gothic" w:hAnsi="Century Gothic" w:cs="Arial"/>
          <w:color w:val="000000"/>
        </w:rPr>
        <w:t xml:space="preserve"> pour un</w:t>
      </w:r>
      <w:r w:rsidR="003533E2">
        <w:rPr>
          <w:rFonts w:ascii="Century Gothic" w:hAnsi="Century Gothic" w:cs="Arial"/>
          <w:color w:val="000000"/>
        </w:rPr>
        <w:t xml:space="preserve"> autre spectacle</w:t>
      </w:r>
      <w:r w:rsidRPr="00B71BA8">
        <w:rPr>
          <w:rFonts w:ascii="Century Gothic" w:hAnsi="Century Gothic" w:cs="Arial"/>
          <w:color w:val="000000"/>
        </w:rPr>
        <w:t xml:space="preserve"> </w:t>
      </w:r>
      <w:r w:rsidRPr="00B71BA8">
        <w:rPr>
          <w:rFonts w:ascii="Century Gothic" w:hAnsi="Century Gothic" w:cs="Arial"/>
        </w:rPr>
        <w:t>de catégorie tarifaire équivalente ou inférieure</w:t>
      </w:r>
      <w:r w:rsidRPr="00B71BA8">
        <w:rPr>
          <w:rFonts w:ascii="Century Gothic" w:hAnsi="Century Gothic" w:cs="Arial"/>
          <w:color w:val="000000"/>
        </w:rPr>
        <w:t>.</w:t>
      </w:r>
    </w:p>
    <w:p w:rsidR="00974E7D" w:rsidRPr="00B71BA8" w:rsidRDefault="00974E7D" w:rsidP="0071016E">
      <w:pPr>
        <w:tabs>
          <w:tab w:val="left" w:pos="180"/>
        </w:tabs>
        <w:ind w:left="180"/>
        <w:jc w:val="both"/>
        <w:rPr>
          <w:rFonts w:ascii="Century Gothic" w:hAnsi="Century Gothic" w:cs="Arial"/>
          <w:color w:val="000000"/>
        </w:rPr>
      </w:pPr>
    </w:p>
    <w:p w:rsidR="003C144B" w:rsidRPr="00B71BA8" w:rsidRDefault="003C144B" w:rsidP="0071016E">
      <w:pPr>
        <w:tabs>
          <w:tab w:val="left" w:pos="180"/>
        </w:tabs>
        <w:ind w:left="180"/>
        <w:jc w:val="both"/>
        <w:rPr>
          <w:rFonts w:ascii="Century Gothic" w:hAnsi="Century Gothic" w:cs="Arial"/>
          <w:b/>
        </w:rPr>
      </w:pPr>
      <w:r w:rsidRPr="00B71BA8">
        <w:rPr>
          <w:rFonts w:ascii="Century Gothic" w:hAnsi="Century Gothic" w:cs="Arial"/>
          <w:b/>
          <w:i/>
        </w:rPr>
        <w:t>Conditions d’abonnements</w:t>
      </w:r>
      <w:r w:rsidRPr="00B71BA8">
        <w:rPr>
          <w:rFonts w:ascii="Century Gothic" w:hAnsi="Century Gothic" w:cs="Arial"/>
          <w:i/>
        </w:rPr>
        <w:t> :</w:t>
      </w:r>
      <w:r w:rsidRPr="00B71BA8">
        <w:rPr>
          <w:rFonts w:ascii="Century Gothic" w:hAnsi="Century Gothic" w:cs="Arial"/>
          <w:b/>
        </w:rPr>
        <w:t xml:space="preserve"> </w:t>
      </w:r>
      <w:r w:rsidRPr="00B71BA8">
        <w:rPr>
          <w:rFonts w:ascii="Century Gothic" w:hAnsi="Century Gothic" w:cs="Arial"/>
        </w:rPr>
        <w:t>Les abonnements ainsi que les places acheté</w:t>
      </w:r>
      <w:r w:rsidR="0022325A">
        <w:rPr>
          <w:rFonts w:ascii="Century Gothic" w:hAnsi="Century Gothic" w:cs="Arial"/>
        </w:rPr>
        <w:t>e</w:t>
      </w:r>
      <w:r w:rsidRPr="00B71BA8">
        <w:rPr>
          <w:rFonts w:ascii="Century Gothic" w:hAnsi="Century Gothic" w:cs="Arial"/>
        </w:rPr>
        <w:t>s en plus sur la saison sont nominatifs et non cessibles.</w:t>
      </w:r>
    </w:p>
    <w:p w:rsidR="00C25469" w:rsidRPr="00B71BA8" w:rsidRDefault="00C25469" w:rsidP="00BA00E9">
      <w:pPr>
        <w:jc w:val="both"/>
        <w:rPr>
          <w:rFonts w:ascii="Century Gothic" w:hAnsi="Century Gothic" w:cs="Arial"/>
          <w:b/>
        </w:rPr>
      </w:pPr>
    </w:p>
    <w:p w:rsidR="00974E7D" w:rsidRPr="00B71BA8" w:rsidRDefault="00974E7D" w:rsidP="00BA00E9">
      <w:pPr>
        <w:jc w:val="both"/>
        <w:rPr>
          <w:rFonts w:ascii="Century Gothic" w:hAnsi="Century Gothic" w:cs="Arial"/>
          <w:b/>
        </w:rPr>
      </w:pPr>
      <w:r w:rsidRPr="00B71BA8">
        <w:rPr>
          <w:rFonts w:ascii="Century Gothic" w:hAnsi="Century Gothic" w:cs="Arial"/>
          <w:b/>
        </w:rPr>
        <w:t xml:space="preserve">3 &gt; </w:t>
      </w:r>
      <w:r w:rsidRPr="00B71BA8">
        <w:rPr>
          <w:rFonts w:ascii="Century Gothic" w:hAnsi="Century Gothic" w:cs="Arial"/>
          <w:b/>
          <w:u w:val="single"/>
        </w:rPr>
        <w:t xml:space="preserve">Votre </w:t>
      </w:r>
      <w:r w:rsidR="003E45E4" w:rsidRPr="00B71BA8">
        <w:rPr>
          <w:rFonts w:ascii="Century Gothic" w:hAnsi="Century Gothic" w:cs="Arial"/>
          <w:b/>
          <w:u w:val="single"/>
        </w:rPr>
        <w:t xml:space="preserve">réservation et votre </w:t>
      </w:r>
      <w:r w:rsidRPr="00B71BA8">
        <w:rPr>
          <w:rFonts w:ascii="Century Gothic" w:hAnsi="Century Gothic" w:cs="Arial"/>
          <w:b/>
          <w:u w:val="single"/>
        </w:rPr>
        <w:t>paiement</w:t>
      </w:r>
      <w:r w:rsidR="003E45E4" w:rsidRPr="00B71BA8">
        <w:rPr>
          <w:rFonts w:ascii="Century Gothic" w:hAnsi="Century Gothic" w:cs="Arial"/>
          <w:b/>
        </w:rPr>
        <w:t xml:space="preserve"> </w:t>
      </w:r>
      <w:r w:rsidRPr="00B71BA8">
        <w:rPr>
          <w:rFonts w:ascii="Century Gothic" w:hAnsi="Century Gothic" w:cs="Arial"/>
          <w:b/>
        </w:rPr>
        <w:t>:</w:t>
      </w:r>
    </w:p>
    <w:p w:rsidR="00974E7D" w:rsidRPr="00B71BA8" w:rsidRDefault="00974E7D" w:rsidP="00BA00E9">
      <w:pPr>
        <w:jc w:val="both"/>
        <w:rPr>
          <w:rFonts w:ascii="Century Gothic" w:hAnsi="Century Gothic" w:cs="Arial"/>
          <w:b/>
        </w:rPr>
      </w:pPr>
    </w:p>
    <w:p w:rsidR="003E45E4" w:rsidRPr="00B71BA8" w:rsidRDefault="003E45E4" w:rsidP="0071016E">
      <w:pPr>
        <w:tabs>
          <w:tab w:val="left" w:pos="180"/>
        </w:tabs>
        <w:ind w:left="180"/>
        <w:jc w:val="both"/>
        <w:rPr>
          <w:rFonts w:ascii="Century Gothic" w:hAnsi="Century Gothic" w:cs="Arial"/>
        </w:rPr>
      </w:pPr>
      <w:r w:rsidRPr="00B71BA8">
        <w:rPr>
          <w:rFonts w:ascii="Century Gothic" w:hAnsi="Century Gothic" w:cs="Arial"/>
        </w:rPr>
        <w:t xml:space="preserve">Pour réserver, il vous suffit de </w:t>
      </w:r>
      <w:r w:rsidRPr="00B71BA8">
        <w:rPr>
          <w:rFonts w:ascii="Century Gothic" w:hAnsi="Century Gothic" w:cs="Arial"/>
          <w:b/>
        </w:rPr>
        <w:t xml:space="preserve">retourner </w:t>
      </w:r>
      <w:r w:rsidR="00474043" w:rsidRPr="00B71BA8">
        <w:rPr>
          <w:rFonts w:ascii="Century Gothic" w:hAnsi="Century Gothic" w:cs="Arial"/>
          <w:b/>
        </w:rPr>
        <w:t xml:space="preserve">à </w:t>
      </w:r>
      <w:r w:rsidR="004F1131">
        <w:rPr>
          <w:rFonts w:ascii="Century Gothic" w:hAnsi="Century Gothic" w:cs="Arial"/>
          <w:b/>
          <w:i/>
        </w:rPr>
        <w:t>l’Astrolabe</w:t>
      </w:r>
      <w:r w:rsidR="00474043" w:rsidRPr="00B71BA8">
        <w:rPr>
          <w:rFonts w:ascii="Century Gothic" w:hAnsi="Century Gothic" w:cs="Arial"/>
          <w:b/>
          <w:i/>
        </w:rPr>
        <w:t>, 2 bd Pasteur, 46100 Figeac</w:t>
      </w:r>
      <w:r w:rsidR="00474043" w:rsidRPr="00B71BA8">
        <w:rPr>
          <w:rFonts w:ascii="Century Gothic" w:hAnsi="Century Gothic" w:cs="Arial"/>
          <w:b/>
        </w:rPr>
        <w:t xml:space="preserve"> le </w:t>
      </w:r>
      <w:r w:rsidR="003533E2">
        <w:rPr>
          <w:rFonts w:ascii="Century Gothic" w:hAnsi="Century Gothic" w:cs="Arial"/>
          <w:b/>
        </w:rPr>
        <w:t xml:space="preserve">verso de ce </w:t>
      </w:r>
      <w:r w:rsidR="00474043" w:rsidRPr="00B71BA8">
        <w:rPr>
          <w:rFonts w:ascii="Century Gothic" w:hAnsi="Century Gothic" w:cs="Arial"/>
          <w:b/>
        </w:rPr>
        <w:t>formulaire renseigné</w:t>
      </w:r>
      <w:r w:rsidRPr="00B71BA8">
        <w:rPr>
          <w:rFonts w:ascii="Century Gothic" w:hAnsi="Century Gothic" w:cs="Arial"/>
          <w:b/>
        </w:rPr>
        <w:t xml:space="preserve"> </w:t>
      </w:r>
      <w:r w:rsidRPr="00B71BA8">
        <w:rPr>
          <w:rFonts w:ascii="Century Gothic" w:hAnsi="Century Gothic" w:cs="Arial"/>
        </w:rPr>
        <w:t>avec les places de spectacles choisies, s</w:t>
      </w:r>
      <w:r w:rsidR="00474043" w:rsidRPr="00B71BA8">
        <w:rPr>
          <w:rFonts w:ascii="Century Gothic" w:hAnsi="Century Gothic" w:cs="Arial"/>
        </w:rPr>
        <w:t xml:space="preserve">elon votre formule d’abonnement </w:t>
      </w:r>
      <w:r w:rsidR="00474043" w:rsidRPr="00B71BA8">
        <w:rPr>
          <w:rFonts w:ascii="Century Gothic" w:hAnsi="Century Gothic" w:cs="Arial"/>
          <w:b/>
        </w:rPr>
        <w:t>et votre règlement</w:t>
      </w:r>
      <w:r w:rsidR="00B71BA8" w:rsidRPr="00B71BA8">
        <w:rPr>
          <w:rFonts w:ascii="Century Gothic" w:hAnsi="Century Gothic" w:cs="Arial"/>
        </w:rPr>
        <w:t xml:space="preserve"> </w:t>
      </w:r>
      <w:r w:rsidR="00B71BA8" w:rsidRPr="00B71BA8">
        <w:rPr>
          <w:rFonts w:ascii="Century Gothic" w:hAnsi="Century Gothic" w:cs="Arial"/>
          <w:b/>
        </w:rPr>
        <w:t>à l’ordre du Trésor Public.</w:t>
      </w:r>
    </w:p>
    <w:p w:rsidR="003E45E4" w:rsidRPr="00B71BA8" w:rsidRDefault="003E45E4" w:rsidP="0071016E">
      <w:pPr>
        <w:tabs>
          <w:tab w:val="left" w:pos="180"/>
        </w:tabs>
        <w:ind w:left="180"/>
        <w:jc w:val="both"/>
        <w:rPr>
          <w:rFonts w:ascii="Century Gothic" w:hAnsi="Century Gothic" w:cs="Arial"/>
        </w:rPr>
      </w:pPr>
    </w:p>
    <w:p w:rsidR="00551D88" w:rsidRPr="00B71BA8" w:rsidRDefault="003E45E4" w:rsidP="00B71BA8">
      <w:pPr>
        <w:tabs>
          <w:tab w:val="left" w:pos="180"/>
        </w:tabs>
        <w:ind w:left="180"/>
        <w:jc w:val="both"/>
        <w:rPr>
          <w:rFonts w:ascii="Century Gothic" w:hAnsi="Century Gothic" w:cs="Arial"/>
        </w:rPr>
      </w:pPr>
      <w:r w:rsidRPr="00B71BA8">
        <w:rPr>
          <w:rFonts w:ascii="Century Gothic" w:hAnsi="Century Gothic" w:cs="Arial"/>
        </w:rPr>
        <w:t>Votre paiement correspond au total des places retenues, et ce, aux conditions tarifaires ouvertes par votre abonnement</w:t>
      </w:r>
      <w:r w:rsidR="00AE4740" w:rsidRPr="00B71BA8">
        <w:rPr>
          <w:rFonts w:ascii="Century Gothic" w:hAnsi="Century Gothic" w:cs="Arial"/>
        </w:rPr>
        <w:t>.</w:t>
      </w:r>
    </w:p>
    <w:p w:rsidR="00C25469" w:rsidRPr="00B71BA8" w:rsidRDefault="00C25469" w:rsidP="0071016E">
      <w:pPr>
        <w:ind w:left="360"/>
        <w:rPr>
          <w:rFonts w:ascii="Century Gothic" w:hAnsi="Century Gothic" w:cs="Arial"/>
        </w:rPr>
      </w:pPr>
    </w:p>
    <w:p w:rsidR="003E45E4" w:rsidRPr="00B71BA8" w:rsidRDefault="003E45E4" w:rsidP="003E45E4">
      <w:pPr>
        <w:jc w:val="both"/>
        <w:rPr>
          <w:rFonts w:ascii="Century Gothic" w:hAnsi="Century Gothic" w:cs="Arial"/>
          <w:b/>
        </w:rPr>
      </w:pPr>
      <w:r w:rsidRPr="00B71BA8">
        <w:rPr>
          <w:rFonts w:ascii="Century Gothic" w:hAnsi="Century Gothic" w:cs="Arial"/>
          <w:b/>
        </w:rPr>
        <w:t xml:space="preserve">4 &gt; </w:t>
      </w:r>
      <w:r w:rsidRPr="00B71BA8">
        <w:rPr>
          <w:rFonts w:ascii="Century Gothic" w:hAnsi="Century Gothic" w:cs="Arial"/>
          <w:b/>
          <w:u w:val="single"/>
        </w:rPr>
        <w:t>Et surtout…</w:t>
      </w:r>
    </w:p>
    <w:p w:rsidR="003E45E4" w:rsidRPr="00B71BA8" w:rsidRDefault="003E45E4" w:rsidP="003E45E4">
      <w:pPr>
        <w:rPr>
          <w:rFonts w:ascii="Century Gothic" w:hAnsi="Century Gothic" w:cs="Arial"/>
        </w:rPr>
      </w:pPr>
    </w:p>
    <w:p w:rsidR="003C144B" w:rsidRPr="00B71BA8" w:rsidRDefault="003E45E4" w:rsidP="0071016E">
      <w:pPr>
        <w:ind w:left="360"/>
        <w:jc w:val="both"/>
        <w:rPr>
          <w:rFonts w:ascii="Century Gothic" w:hAnsi="Century Gothic" w:cs="Arial"/>
        </w:rPr>
      </w:pPr>
      <w:r w:rsidRPr="00B71BA8">
        <w:rPr>
          <w:rFonts w:ascii="Century Gothic" w:hAnsi="Century Gothic" w:cs="Arial"/>
        </w:rPr>
        <w:t>N’hésitez pas à nous solliciter, la billetterie spectacle rest</w:t>
      </w:r>
      <w:r w:rsidR="00AE4740" w:rsidRPr="00B71BA8">
        <w:rPr>
          <w:rFonts w:ascii="Century Gothic" w:hAnsi="Century Gothic" w:cs="Arial"/>
        </w:rPr>
        <w:t>e</w:t>
      </w:r>
      <w:r w:rsidR="00551D88" w:rsidRPr="00B71BA8">
        <w:rPr>
          <w:rFonts w:ascii="Century Gothic" w:hAnsi="Century Gothic" w:cs="Arial"/>
        </w:rPr>
        <w:t xml:space="preserve"> à votre entière disposition pour répondre à toutes vos questions et vous conseiller</w:t>
      </w:r>
      <w:r w:rsidRPr="00B71BA8">
        <w:rPr>
          <w:rFonts w:ascii="Century Gothic" w:hAnsi="Century Gothic" w:cs="Arial"/>
        </w:rPr>
        <w:t> :</w:t>
      </w:r>
    </w:p>
    <w:p w:rsidR="0071016E" w:rsidRPr="00B71BA8" w:rsidRDefault="0071016E" w:rsidP="0071016E">
      <w:pPr>
        <w:ind w:left="360"/>
        <w:jc w:val="both"/>
        <w:rPr>
          <w:rFonts w:ascii="Century Gothic" w:hAnsi="Century Gothic" w:cs="Arial"/>
        </w:rPr>
      </w:pPr>
    </w:p>
    <w:p w:rsidR="00EB3187" w:rsidRPr="00B71BA8" w:rsidRDefault="003C144B" w:rsidP="0071016E">
      <w:pPr>
        <w:numPr>
          <w:ilvl w:val="0"/>
          <w:numId w:val="2"/>
        </w:numPr>
        <w:ind w:left="360" w:firstLine="0"/>
        <w:jc w:val="center"/>
        <w:rPr>
          <w:rFonts w:ascii="Century Gothic" w:hAnsi="Century Gothic" w:cs="Arial"/>
        </w:rPr>
      </w:pPr>
      <w:r w:rsidRPr="00B71BA8">
        <w:rPr>
          <w:rFonts w:ascii="Century Gothic" w:hAnsi="Century Gothic" w:cs="Arial"/>
        </w:rPr>
        <w:t>S</w:t>
      </w:r>
      <w:r w:rsidR="00551D88" w:rsidRPr="00B71BA8">
        <w:rPr>
          <w:rFonts w:ascii="Century Gothic" w:hAnsi="Century Gothic" w:cs="Arial"/>
        </w:rPr>
        <w:t>ur place</w:t>
      </w:r>
      <w:r w:rsidR="0071016E" w:rsidRPr="00B71BA8">
        <w:rPr>
          <w:rFonts w:ascii="Century Gothic" w:hAnsi="Century Gothic" w:cs="Arial"/>
        </w:rPr>
        <w:t>,</w:t>
      </w:r>
      <w:r w:rsidR="00551D88" w:rsidRPr="00B71BA8">
        <w:rPr>
          <w:rFonts w:ascii="Century Gothic" w:hAnsi="Century Gothic" w:cs="Arial"/>
        </w:rPr>
        <w:t xml:space="preserve"> au 2 b</w:t>
      </w:r>
      <w:r w:rsidR="00CB7C64">
        <w:rPr>
          <w:rFonts w:ascii="Century Gothic" w:hAnsi="Century Gothic" w:cs="Arial"/>
        </w:rPr>
        <w:t>oulevar</w:t>
      </w:r>
      <w:r w:rsidR="00551D88" w:rsidRPr="00B71BA8">
        <w:rPr>
          <w:rFonts w:ascii="Century Gothic" w:hAnsi="Century Gothic" w:cs="Arial"/>
        </w:rPr>
        <w:t>d Pasteur à Figeac</w:t>
      </w:r>
      <w:r w:rsidR="0071016E" w:rsidRPr="00B71BA8">
        <w:rPr>
          <w:rFonts w:ascii="Century Gothic" w:hAnsi="Century Gothic" w:cs="Arial"/>
        </w:rPr>
        <w:t>,</w:t>
      </w:r>
      <w:r w:rsidR="00551D88" w:rsidRPr="00B71BA8">
        <w:rPr>
          <w:rFonts w:ascii="Century Gothic" w:hAnsi="Century Gothic" w:cs="Arial"/>
        </w:rPr>
        <w:t xml:space="preserve"> </w:t>
      </w:r>
    </w:p>
    <w:p w:rsidR="003E45E4" w:rsidRPr="00CB7C64" w:rsidRDefault="004F1131" w:rsidP="00EB3187">
      <w:pPr>
        <w:ind w:left="360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>
        <w:rPr>
          <w:rFonts w:ascii="Century Gothic" w:hAnsi="Century Gothic" w:cs="Arial"/>
          <w:sz w:val="22"/>
          <w:szCs w:val="22"/>
        </w:rPr>
        <w:t>du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mardi au jeudi de 10</w:t>
      </w:r>
      <w:r w:rsidR="003E45E4" w:rsidRPr="00CB7C64">
        <w:rPr>
          <w:rFonts w:ascii="Century Gothic" w:hAnsi="Century Gothic" w:cs="Arial"/>
          <w:sz w:val="22"/>
          <w:szCs w:val="22"/>
        </w:rPr>
        <w:t>h</w:t>
      </w:r>
      <w:r>
        <w:rPr>
          <w:rFonts w:ascii="Century Gothic" w:hAnsi="Century Gothic" w:cs="Arial"/>
          <w:sz w:val="22"/>
          <w:szCs w:val="22"/>
        </w:rPr>
        <w:t>30 à 12</w:t>
      </w:r>
      <w:r w:rsidR="003E45E4" w:rsidRPr="00CB7C64">
        <w:rPr>
          <w:rFonts w:ascii="Century Gothic" w:hAnsi="Century Gothic" w:cs="Arial"/>
          <w:sz w:val="22"/>
          <w:szCs w:val="22"/>
        </w:rPr>
        <w:t>h</w:t>
      </w:r>
      <w:r>
        <w:rPr>
          <w:rFonts w:ascii="Century Gothic" w:hAnsi="Century Gothic" w:cs="Arial"/>
          <w:sz w:val="22"/>
          <w:szCs w:val="22"/>
        </w:rPr>
        <w:t>30 et de 14h à 18h30 /</w:t>
      </w:r>
      <w:r w:rsidR="003E45E4" w:rsidRPr="00CB7C64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le vendredi de 10</w:t>
      </w:r>
      <w:r w:rsidR="003E45E4" w:rsidRPr="00CB7C64">
        <w:rPr>
          <w:rFonts w:ascii="Century Gothic" w:hAnsi="Century Gothic" w:cs="Arial"/>
          <w:sz w:val="22"/>
          <w:szCs w:val="22"/>
        </w:rPr>
        <w:t>h</w:t>
      </w:r>
      <w:r>
        <w:rPr>
          <w:rFonts w:ascii="Century Gothic" w:hAnsi="Century Gothic" w:cs="Arial"/>
          <w:sz w:val="22"/>
          <w:szCs w:val="22"/>
        </w:rPr>
        <w:t>30 à 18h</w:t>
      </w:r>
      <w:r w:rsidR="003E45E4" w:rsidRPr="00CB7C64">
        <w:rPr>
          <w:rFonts w:ascii="Century Gothic" w:hAnsi="Century Gothic" w:cs="Arial"/>
          <w:sz w:val="22"/>
          <w:szCs w:val="22"/>
        </w:rPr>
        <w:t>30</w:t>
      </w:r>
    </w:p>
    <w:p w:rsidR="00551D88" w:rsidRPr="00B71BA8" w:rsidRDefault="003E45E4" w:rsidP="0071016E">
      <w:pPr>
        <w:numPr>
          <w:ilvl w:val="0"/>
          <w:numId w:val="2"/>
        </w:numPr>
        <w:ind w:left="360" w:firstLine="0"/>
        <w:jc w:val="center"/>
        <w:rPr>
          <w:rFonts w:ascii="Century Gothic" w:hAnsi="Century Gothic" w:cs="Arial"/>
        </w:rPr>
      </w:pPr>
      <w:r w:rsidRPr="00B71BA8">
        <w:rPr>
          <w:rFonts w:ascii="Century Gothic" w:hAnsi="Century Gothic" w:cs="Arial"/>
        </w:rPr>
        <w:t>A</w:t>
      </w:r>
      <w:r w:rsidR="00551D88" w:rsidRPr="00B71BA8">
        <w:rPr>
          <w:rFonts w:ascii="Century Gothic" w:hAnsi="Century Gothic" w:cs="Arial"/>
        </w:rPr>
        <w:t>u 05 65 34 24 78</w:t>
      </w:r>
      <w:r w:rsidR="0071016E" w:rsidRPr="00B71BA8">
        <w:rPr>
          <w:rFonts w:ascii="Century Gothic" w:hAnsi="Century Gothic" w:cs="Arial"/>
        </w:rPr>
        <w:t>.</w:t>
      </w:r>
    </w:p>
    <w:p w:rsidR="007D25DE" w:rsidRDefault="00B71BA8" w:rsidP="0039328E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B71BA8">
        <w:rPr>
          <w:rFonts w:ascii="Century Gothic" w:hAnsi="Century Gothic" w:cs="Arial"/>
          <w:b/>
          <w:sz w:val="22"/>
          <w:szCs w:val="22"/>
        </w:rPr>
        <w:br w:type="page"/>
      </w:r>
    </w:p>
    <w:p w:rsidR="007D25DE" w:rsidRDefault="007D25DE" w:rsidP="0039328E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76998" w:rsidRPr="00210B82" w:rsidRDefault="00EB3187" w:rsidP="0039328E">
      <w:pPr>
        <w:jc w:val="center"/>
        <w:rPr>
          <w:rFonts w:ascii="Arial" w:hAnsi="Arial" w:cs="Arial"/>
          <w:b/>
          <w:sz w:val="28"/>
          <w:szCs w:val="28"/>
        </w:rPr>
      </w:pPr>
      <w:r w:rsidRPr="00210B82">
        <w:rPr>
          <w:rFonts w:ascii="Arial" w:hAnsi="Arial" w:cs="Arial"/>
          <w:b/>
          <w:sz w:val="28"/>
          <w:szCs w:val="28"/>
        </w:rPr>
        <w:t xml:space="preserve">&gt; </w:t>
      </w:r>
      <w:r w:rsidR="0071016E" w:rsidRPr="00210B82">
        <w:rPr>
          <w:rFonts w:ascii="Arial" w:hAnsi="Arial" w:cs="Arial"/>
          <w:b/>
          <w:sz w:val="28"/>
          <w:szCs w:val="28"/>
        </w:rPr>
        <w:t xml:space="preserve">Grille </w:t>
      </w:r>
      <w:r w:rsidR="00474043" w:rsidRPr="00210B82">
        <w:rPr>
          <w:rFonts w:ascii="Arial" w:hAnsi="Arial" w:cs="Arial"/>
          <w:b/>
          <w:sz w:val="28"/>
          <w:szCs w:val="28"/>
        </w:rPr>
        <w:t>d’abonnement</w:t>
      </w:r>
      <w:r w:rsidRPr="00210B82">
        <w:rPr>
          <w:rFonts w:ascii="Arial" w:hAnsi="Arial" w:cs="Arial"/>
          <w:b/>
          <w:sz w:val="28"/>
          <w:szCs w:val="28"/>
        </w:rPr>
        <w:t xml:space="preserve"> </w:t>
      </w:r>
      <w:r w:rsidR="00BB4006" w:rsidRPr="00210B82">
        <w:rPr>
          <w:rFonts w:ascii="Arial" w:hAnsi="Arial" w:cs="Arial"/>
          <w:b/>
          <w:sz w:val="28"/>
          <w:szCs w:val="28"/>
        </w:rPr>
        <w:t>201</w:t>
      </w:r>
      <w:r w:rsidR="006F3DA3">
        <w:rPr>
          <w:rFonts w:ascii="Arial" w:hAnsi="Arial" w:cs="Arial"/>
          <w:b/>
          <w:sz w:val="28"/>
          <w:szCs w:val="28"/>
        </w:rPr>
        <w:t>7</w:t>
      </w:r>
      <w:r w:rsidR="00BB4006" w:rsidRPr="00210B82">
        <w:rPr>
          <w:rFonts w:ascii="Arial" w:hAnsi="Arial" w:cs="Arial"/>
          <w:b/>
          <w:sz w:val="28"/>
          <w:szCs w:val="28"/>
        </w:rPr>
        <w:t>-201</w:t>
      </w:r>
      <w:r w:rsidR="006F3DA3">
        <w:rPr>
          <w:rFonts w:ascii="Arial" w:hAnsi="Arial" w:cs="Arial"/>
          <w:b/>
          <w:sz w:val="28"/>
          <w:szCs w:val="28"/>
        </w:rPr>
        <w:t>8</w:t>
      </w:r>
      <w:r w:rsidR="00BB4006" w:rsidRPr="00210B82">
        <w:rPr>
          <w:rFonts w:ascii="Arial" w:hAnsi="Arial" w:cs="Arial"/>
          <w:b/>
          <w:sz w:val="28"/>
          <w:szCs w:val="28"/>
        </w:rPr>
        <w:t xml:space="preserve"> </w:t>
      </w:r>
      <w:r w:rsidRPr="00210B82">
        <w:rPr>
          <w:rFonts w:ascii="Arial" w:hAnsi="Arial" w:cs="Arial"/>
          <w:b/>
          <w:sz w:val="28"/>
          <w:szCs w:val="28"/>
        </w:rPr>
        <w:t>&lt;</w:t>
      </w:r>
    </w:p>
    <w:p w:rsidR="007D25DE" w:rsidRPr="003651AA" w:rsidRDefault="007D25DE" w:rsidP="0039328E">
      <w:pPr>
        <w:jc w:val="center"/>
        <w:rPr>
          <w:b/>
          <w:sz w:val="28"/>
          <w:szCs w:val="28"/>
        </w:rPr>
      </w:pPr>
    </w:p>
    <w:tbl>
      <w:tblPr>
        <w:tblStyle w:val="Grilledutableau"/>
        <w:tblW w:w="10800" w:type="dxa"/>
        <w:tblInd w:w="-72" w:type="dxa"/>
        <w:tblLayout w:type="fixed"/>
        <w:tblLook w:val="01E0"/>
      </w:tblPr>
      <w:tblGrid>
        <w:gridCol w:w="180"/>
        <w:gridCol w:w="3600"/>
        <w:gridCol w:w="540"/>
        <w:gridCol w:w="900"/>
        <w:gridCol w:w="900"/>
        <w:gridCol w:w="1800"/>
        <w:gridCol w:w="236"/>
        <w:gridCol w:w="844"/>
        <w:gridCol w:w="1800"/>
      </w:tblGrid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</w:tcPr>
          <w:p w:rsidR="004830B4" w:rsidRDefault="004830B4" w:rsidP="004830B4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</w:p>
          <w:p w:rsidR="00F32DF7" w:rsidRPr="004830B4" w:rsidRDefault="004830B4" w:rsidP="004830B4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4830B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programme</w:t>
            </w:r>
            <w:r w:rsidRPr="004830B4">
              <w:rPr>
                <w:b/>
                <w:sz w:val="22"/>
                <w:szCs w:val="22"/>
              </w:rPr>
              <w:t xml:space="preserve"> /  </w:t>
            </w:r>
            <w:r w:rsidR="00F32DF7" w:rsidRPr="004830B4">
              <w:rPr>
                <w:b/>
                <w:sz w:val="22"/>
                <w:szCs w:val="22"/>
              </w:rPr>
              <w:t>Spectacle</w:t>
            </w:r>
            <w:r>
              <w:rPr>
                <w:b/>
                <w:sz w:val="22"/>
                <w:szCs w:val="22"/>
              </w:rPr>
              <w:t>s</w:t>
            </w:r>
            <w:r w:rsidR="00F32DF7" w:rsidRPr="004830B4">
              <w:rPr>
                <w:b/>
                <w:sz w:val="22"/>
                <w:szCs w:val="22"/>
              </w:rPr>
              <w:t xml:space="preserve"> / Dates / Lieux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32DF7" w:rsidRPr="00A2043E" w:rsidRDefault="00F32DF7" w:rsidP="00CD59F4">
            <w:pPr>
              <w:spacing w:line="25" w:lineRule="atLeast"/>
              <w:jc w:val="center"/>
              <w:rPr>
                <w:sz w:val="22"/>
                <w:szCs w:val="22"/>
              </w:rPr>
            </w:pPr>
            <w:r w:rsidRPr="00A2043E">
              <w:rPr>
                <w:sz w:val="20"/>
                <w:szCs w:val="20"/>
              </w:rPr>
              <w:t>Plein tarif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2043E" w:rsidRPr="00A2043E" w:rsidRDefault="00A2043E" w:rsidP="00CD59F4">
            <w:pPr>
              <w:spacing w:line="25" w:lineRule="atLeast"/>
              <w:jc w:val="center"/>
              <w:rPr>
                <w:sz w:val="20"/>
                <w:szCs w:val="20"/>
              </w:rPr>
            </w:pPr>
            <w:r w:rsidRPr="00A2043E">
              <w:rPr>
                <w:sz w:val="20"/>
                <w:szCs w:val="20"/>
              </w:rPr>
              <w:t>Tarif</w:t>
            </w:r>
          </w:p>
          <w:p w:rsidR="00F32DF7" w:rsidRPr="003651AA" w:rsidRDefault="00F32DF7" w:rsidP="00CD59F4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A2043E">
              <w:rPr>
                <w:sz w:val="20"/>
                <w:szCs w:val="20"/>
              </w:rPr>
              <w:t>Abonn</w:t>
            </w:r>
            <w:proofErr w:type="spellEnd"/>
            <w:r w:rsidRPr="00A2043E">
              <w:rPr>
                <w:sz w:val="20"/>
                <w:szCs w:val="20"/>
              </w:rPr>
              <w:t>. 4/6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32DF7" w:rsidRPr="003651AA" w:rsidRDefault="00F32DF7" w:rsidP="00A2043E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 w:rsidRPr="003651AA">
              <w:rPr>
                <w:b/>
                <w:sz w:val="22"/>
                <w:szCs w:val="22"/>
              </w:rPr>
              <w:t>Votre</w:t>
            </w:r>
          </w:p>
          <w:p w:rsidR="00F32DF7" w:rsidRPr="003651AA" w:rsidRDefault="00F32DF7" w:rsidP="00A2043E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 w:rsidRPr="003651AA">
              <w:rPr>
                <w:b/>
                <w:sz w:val="22"/>
                <w:szCs w:val="22"/>
              </w:rPr>
              <w:t>abonnement 4/6</w:t>
            </w:r>
          </w:p>
        </w:tc>
        <w:tc>
          <w:tcPr>
            <w:tcW w:w="236" w:type="dxa"/>
            <w:vMerge w:val="restart"/>
            <w:tcBorders>
              <w:bottom w:val="single" w:sz="4" w:space="0" w:color="auto"/>
            </w:tcBorders>
          </w:tcPr>
          <w:p w:rsidR="00F32DF7" w:rsidRPr="003651AA" w:rsidRDefault="00F32DF7" w:rsidP="00A2043E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A2043E" w:rsidRPr="00A2043E" w:rsidRDefault="00A2043E" w:rsidP="00A2043E">
            <w:pPr>
              <w:spacing w:line="25" w:lineRule="atLeast"/>
              <w:jc w:val="center"/>
              <w:rPr>
                <w:sz w:val="20"/>
                <w:szCs w:val="20"/>
              </w:rPr>
            </w:pPr>
            <w:r w:rsidRPr="00A2043E">
              <w:rPr>
                <w:sz w:val="20"/>
                <w:szCs w:val="20"/>
              </w:rPr>
              <w:t>Tarif</w:t>
            </w:r>
          </w:p>
          <w:p w:rsidR="00F32DF7" w:rsidRPr="003651AA" w:rsidRDefault="00A2043E" w:rsidP="00A2043E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A2043E">
              <w:rPr>
                <w:sz w:val="20"/>
                <w:szCs w:val="20"/>
              </w:rPr>
              <w:t>Abonn</w:t>
            </w:r>
            <w:proofErr w:type="spellEnd"/>
            <w:r>
              <w:rPr>
                <w:sz w:val="20"/>
                <w:szCs w:val="20"/>
              </w:rPr>
              <w:t>.</w:t>
            </w:r>
            <w:r w:rsidR="00F32DF7" w:rsidRPr="00A2043E">
              <w:rPr>
                <w:sz w:val="20"/>
                <w:szCs w:val="20"/>
              </w:rPr>
              <w:t xml:space="preserve"> 7+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32DF7" w:rsidRPr="003651AA" w:rsidRDefault="00F32DF7" w:rsidP="00A2043E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 w:rsidRPr="003651AA">
              <w:rPr>
                <w:b/>
                <w:sz w:val="22"/>
                <w:szCs w:val="22"/>
              </w:rPr>
              <w:t>Votre</w:t>
            </w:r>
          </w:p>
          <w:p w:rsidR="00F32DF7" w:rsidRPr="003651AA" w:rsidRDefault="00F32DF7" w:rsidP="00A2043E">
            <w:pPr>
              <w:spacing w:line="25" w:lineRule="atLeast"/>
              <w:jc w:val="center"/>
              <w:rPr>
                <w:b/>
                <w:sz w:val="22"/>
                <w:szCs w:val="22"/>
              </w:rPr>
            </w:pPr>
            <w:r w:rsidRPr="003651AA">
              <w:rPr>
                <w:b/>
                <w:sz w:val="22"/>
                <w:szCs w:val="22"/>
              </w:rPr>
              <w:t>abonnement 7+</w:t>
            </w: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2DF7" w:rsidRDefault="00A2043E" w:rsidP="00BC4BC7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FF7F61">
              <w:rPr>
                <w:sz w:val="18"/>
                <w:szCs w:val="18"/>
              </w:rPr>
              <w:t>0</w:t>
            </w:r>
            <w:r w:rsidR="008E3B60">
              <w:rPr>
                <w:sz w:val="18"/>
                <w:szCs w:val="18"/>
              </w:rPr>
              <w:t>9</w:t>
            </w:r>
            <w:r w:rsidRPr="00A2043E">
              <w:rPr>
                <w:sz w:val="18"/>
                <w:szCs w:val="18"/>
              </w:rPr>
              <w:t>)</w:t>
            </w:r>
            <w:r w:rsidR="00FF7F61">
              <w:rPr>
                <w:sz w:val="18"/>
                <w:szCs w:val="18"/>
              </w:rPr>
              <w:t xml:space="preserve">  </w:t>
            </w:r>
            <w:r w:rsidR="00BC4BC7">
              <w:rPr>
                <w:b/>
                <w:sz w:val="18"/>
                <w:szCs w:val="18"/>
              </w:rPr>
              <w:t>Racontars arctiques</w:t>
            </w:r>
          </w:p>
          <w:p w:rsidR="00BC4BC7" w:rsidRDefault="00BC4BC7" w:rsidP="00BC4BC7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BC4BC7">
              <w:rPr>
                <w:sz w:val="18"/>
                <w:szCs w:val="18"/>
              </w:rPr>
              <w:t xml:space="preserve">06/10 </w:t>
            </w:r>
            <w:r>
              <w:rPr>
                <w:sz w:val="18"/>
                <w:szCs w:val="18"/>
              </w:rPr>
              <w:t>B</w:t>
            </w:r>
            <w:r w:rsidRPr="00BC4BC7">
              <w:rPr>
                <w:sz w:val="18"/>
                <w:szCs w:val="18"/>
              </w:rPr>
              <w:t>éduer</w:t>
            </w:r>
          </w:p>
          <w:p w:rsidR="00BC4BC7" w:rsidRDefault="00E14130" w:rsidP="00BC4BC7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 /10 Sonnac</w:t>
            </w:r>
          </w:p>
          <w:p w:rsidR="00BC4BC7" w:rsidRPr="00BC4BC7" w:rsidRDefault="00BC4BC7" w:rsidP="00BC4BC7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 /10 Assier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BC4BC7" w:rsidP="00CD59F4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203A7">
              <w:rPr>
                <w:sz w:val="18"/>
                <w:szCs w:val="18"/>
              </w:rPr>
              <w:t xml:space="preserve"> </w:t>
            </w:r>
            <w:r w:rsidR="007D3C01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BC4BC7" w:rsidP="00CD59F4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203A7">
              <w:rPr>
                <w:sz w:val="18"/>
                <w:szCs w:val="18"/>
              </w:rPr>
              <w:t xml:space="preserve"> </w:t>
            </w:r>
            <w:r w:rsidR="007D3C01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A0F8B" w:rsidRPr="00FF7F61" w:rsidRDefault="00FF7F61" w:rsidP="00FF7F61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FF7F61">
              <w:rPr>
                <w:sz w:val="18"/>
                <w:szCs w:val="18"/>
              </w:rPr>
              <w:t>€</w:t>
            </w:r>
          </w:p>
          <w:p w:rsidR="00082D57" w:rsidRPr="003533E2" w:rsidRDefault="003E1AF8" w:rsidP="00FF7F61">
            <w:pPr>
              <w:spacing w:line="25" w:lineRule="atLeast"/>
              <w:rPr>
                <w:sz w:val="18"/>
                <w:szCs w:val="18"/>
              </w:rPr>
            </w:pPr>
            <w:r w:rsidRPr="00090738">
              <w:rPr>
                <w:b/>
                <w:sz w:val="18"/>
                <w:szCs w:val="18"/>
              </w:rPr>
              <w:t>!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0738">
              <w:rPr>
                <w:b/>
                <w:sz w:val="18"/>
                <w:szCs w:val="18"/>
              </w:rPr>
              <w:t xml:space="preserve">Choix </w:t>
            </w:r>
            <w:r>
              <w:rPr>
                <w:b/>
                <w:sz w:val="18"/>
                <w:szCs w:val="18"/>
              </w:rPr>
              <w:t>date :</w:t>
            </w: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BC4BC7" w:rsidP="00473F5D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203A7">
              <w:rPr>
                <w:sz w:val="18"/>
                <w:szCs w:val="18"/>
              </w:rPr>
              <w:t xml:space="preserve"> </w:t>
            </w:r>
            <w:r w:rsidR="007D3C01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473F5D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082D57" w:rsidRPr="003651AA" w:rsidRDefault="00355D0B" w:rsidP="00355D0B">
            <w:pPr>
              <w:spacing w:line="25" w:lineRule="atLeast"/>
              <w:rPr>
                <w:sz w:val="18"/>
                <w:szCs w:val="18"/>
              </w:rPr>
            </w:pPr>
            <w:r w:rsidRPr="00090738">
              <w:rPr>
                <w:b/>
                <w:sz w:val="18"/>
                <w:szCs w:val="18"/>
              </w:rPr>
              <w:t>!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0738">
              <w:rPr>
                <w:b/>
                <w:sz w:val="18"/>
                <w:szCs w:val="18"/>
              </w:rPr>
              <w:t xml:space="preserve">Choix </w:t>
            </w:r>
            <w:r>
              <w:rPr>
                <w:b/>
                <w:sz w:val="18"/>
                <w:szCs w:val="18"/>
              </w:rPr>
              <w:t>date :</w:t>
            </w: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2DF7" w:rsidRPr="006D2A9E" w:rsidRDefault="00A2043E" w:rsidP="00CD59F4">
            <w:pPr>
              <w:spacing w:line="25" w:lineRule="atLeast"/>
              <w:rPr>
                <w:b/>
                <w:sz w:val="18"/>
                <w:szCs w:val="18"/>
              </w:rPr>
            </w:pPr>
            <w:r w:rsidRPr="006D2A9E">
              <w:rPr>
                <w:sz w:val="18"/>
                <w:szCs w:val="18"/>
              </w:rPr>
              <w:t>(p</w:t>
            </w:r>
            <w:r w:rsidR="008E3B60">
              <w:rPr>
                <w:sz w:val="18"/>
                <w:szCs w:val="18"/>
              </w:rPr>
              <w:t>11</w:t>
            </w:r>
            <w:r w:rsidRPr="006D2A9E">
              <w:rPr>
                <w:sz w:val="18"/>
                <w:szCs w:val="18"/>
              </w:rPr>
              <w:t>)</w:t>
            </w:r>
            <w:r w:rsidR="00C62E5A">
              <w:rPr>
                <w:sz w:val="18"/>
                <w:szCs w:val="18"/>
              </w:rPr>
              <w:t xml:space="preserve"> </w:t>
            </w:r>
            <w:r w:rsidR="00221096">
              <w:rPr>
                <w:sz w:val="18"/>
                <w:szCs w:val="18"/>
              </w:rPr>
              <w:t xml:space="preserve"> </w:t>
            </w:r>
            <w:r w:rsidR="00BC4BC7">
              <w:rPr>
                <w:b/>
                <w:sz w:val="18"/>
                <w:szCs w:val="18"/>
              </w:rPr>
              <w:t>Tartuffe</w:t>
            </w:r>
          </w:p>
          <w:p w:rsidR="00F32DF7" w:rsidRPr="003651AA" w:rsidRDefault="000F13F4" w:rsidP="000F13F4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</w:t>
            </w:r>
            <w:r w:rsidR="00221096">
              <w:rPr>
                <w:bCs/>
                <w:sz w:val="18"/>
                <w:szCs w:val="18"/>
              </w:rPr>
              <w:t>10</w:t>
            </w:r>
            <w:r w:rsidR="00BB4006">
              <w:rPr>
                <w:bCs/>
                <w:sz w:val="18"/>
                <w:szCs w:val="18"/>
              </w:rPr>
              <w:t>/10 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7D3C01" w:rsidP="00282ED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7D3C01" w:rsidP="00282ED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203A7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282EDF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7D3C01" w:rsidP="00473F5D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0203A7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473F5D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2DF7" w:rsidRDefault="00A2043E" w:rsidP="00CD59F4">
            <w:pPr>
              <w:spacing w:line="25" w:lineRule="atLeast"/>
              <w:rPr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6D2A9E">
              <w:rPr>
                <w:sz w:val="18"/>
                <w:szCs w:val="18"/>
              </w:rPr>
              <w:t>1</w:t>
            </w:r>
            <w:r w:rsidR="00221096">
              <w:rPr>
                <w:sz w:val="18"/>
                <w:szCs w:val="18"/>
              </w:rPr>
              <w:t>5</w:t>
            </w:r>
            <w:r w:rsidR="00C62E5A">
              <w:rPr>
                <w:sz w:val="18"/>
                <w:szCs w:val="18"/>
              </w:rPr>
              <w:t>)</w:t>
            </w:r>
            <w:r w:rsidR="00C62E5A">
              <w:rPr>
                <w:b/>
                <w:sz w:val="18"/>
                <w:szCs w:val="18"/>
              </w:rPr>
              <w:t xml:space="preserve"> </w:t>
            </w:r>
            <w:r w:rsidR="00090738">
              <w:rPr>
                <w:b/>
                <w:sz w:val="18"/>
                <w:szCs w:val="18"/>
              </w:rPr>
              <w:t xml:space="preserve"> </w:t>
            </w:r>
            <w:r w:rsidR="00221096">
              <w:rPr>
                <w:b/>
                <w:sz w:val="18"/>
                <w:szCs w:val="18"/>
              </w:rPr>
              <w:t xml:space="preserve">Je clique donc je suis </w:t>
            </w:r>
          </w:p>
          <w:p w:rsidR="00F32DF7" w:rsidRPr="003651AA" w:rsidRDefault="00221096" w:rsidP="006D2A9E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="006D2A9E">
              <w:rPr>
                <w:bCs/>
                <w:sz w:val="18"/>
                <w:szCs w:val="18"/>
              </w:rPr>
              <w:t>/10</w:t>
            </w:r>
            <w:r w:rsidR="00090738">
              <w:rPr>
                <w:bCs/>
                <w:sz w:val="18"/>
                <w:szCs w:val="18"/>
              </w:rPr>
              <w:t xml:space="preserve"> </w:t>
            </w:r>
            <w:r w:rsidR="006D2A9E">
              <w:rPr>
                <w:bCs/>
                <w:sz w:val="18"/>
                <w:szCs w:val="18"/>
              </w:rPr>
              <w:t>Figeac</w:t>
            </w:r>
            <w:r w:rsidR="00090738">
              <w:rPr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221096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533E2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221096" w:rsidP="00221096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  <w:r w:rsidR="000203A7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90738" w:rsidRDefault="00F32DF7" w:rsidP="00090738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F32DF7" w:rsidRPr="00090738" w:rsidRDefault="00F32DF7" w:rsidP="00090738">
            <w:pPr>
              <w:spacing w:line="25" w:lineRule="atLeast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221096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533E2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Default="00F32DF7" w:rsidP="00473F5D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473F5D" w:rsidRPr="003651AA" w:rsidRDefault="00473F5D" w:rsidP="00473F5D">
            <w:pPr>
              <w:spacing w:line="25" w:lineRule="atLeast"/>
              <w:rPr>
                <w:b/>
                <w:sz w:val="18"/>
                <w:szCs w:val="18"/>
              </w:rPr>
            </w:pP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51AA" w:rsidRDefault="00A2043E" w:rsidP="003651AA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090738">
              <w:rPr>
                <w:sz w:val="18"/>
                <w:szCs w:val="18"/>
              </w:rPr>
              <w:t>1</w:t>
            </w:r>
            <w:r w:rsidR="008E3B60">
              <w:rPr>
                <w:sz w:val="18"/>
                <w:szCs w:val="18"/>
              </w:rPr>
              <w:t>9</w:t>
            </w:r>
            <w:r w:rsidRPr="00A2043E">
              <w:rPr>
                <w:sz w:val="18"/>
                <w:szCs w:val="18"/>
              </w:rPr>
              <w:t>)</w:t>
            </w:r>
            <w:r w:rsidR="00B94D55">
              <w:rPr>
                <w:sz w:val="18"/>
                <w:szCs w:val="18"/>
              </w:rPr>
              <w:t xml:space="preserve">  </w:t>
            </w:r>
            <w:r w:rsidR="00221096">
              <w:rPr>
                <w:sz w:val="18"/>
                <w:szCs w:val="18"/>
              </w:rPr>
              <w:t xml:space="preserve"> </w:t>
            </w:r>
            <w:r w:rsidR="003A3575" w:rsidRPr="00B94D55">
              <w:rPr>
                <w:b/>
                <w:sz w:val="18"/>
                <w:szCs w:val="18"/>
              </w:rPr>
              <w:t>Gaël F</w:t>
            </w:r>
            <w:r w:rsidR="00B94D55" w:rsidRPr="00B94D55">
              <w:rPr>
                <w:b/>
                <w:sz w:val="18"/>
                <w:szCs w:val="18"/>
              </w:rPr>
              <w:t>aye</w:t>
            </w:r>
            <w:r w:rsidR="00B94D55">
              <w:rPr>
                <w:b/>
                <w:sz w:val="18"/>
                <w:szCs w:val="18"/>
              </w:rPr>
              <w:t xml:space="preserve"> -</w:t>
            </w:r>
            <w:r w:rsidR="00B94D55" w:rsidRPr="00B94D55">
              <w:rPr>
                <w:b/>
                <w:sz w:val="18"/>
                <w:szCs w:val="18"/>
              </w:rPr>
              <w:t xml:space="preserve"> </w:t>
            </w:r>
            <w:r w:rsidR="006D2A9E" w:rsidRPr="00B94D55">
              <w:rPr>
                <w:b/>
                <w:sz w:val="18"/>
                <w:szCs w:val="18"/>
              </w:rPr>
              <w:t xml:space="preserve"> </w:t>
            </w:r>
            <w:r w:rsidR="00176CE3">
              <w:rPr>
                <w:b/>
                <w:sz w:val="18"/>
                <w:szCs w:val="18"/>
              </w:rPr>
              <w:t>Petits P</w:t>
            </w:r>
            <w:r w:rsidR="003A3575">
              <w:rPr>
                <w:b/>
                <w:sz w:val="18"/>
                <w:szCs w:val="18"/>
              </w:rPr>
              <w:t>a</w:t>
            </w:r>
            <w:r w:rsidR="00B94D55">
              <w:rPr>
                <w:b/>
                <w:sz w:val="18"/>
                <w:szCs w:val="18"/>
              </w:rPr>
              <w:t>ys</w:t>
            </w:r>
          </w:p>
          <w:p w:rsidR="00F32DF7" w:rsidRPr="003651AA" w:rsidRDefault="00221096" w:rsidP="003651AA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 /11</w:t>
            </w:r>
            <w:r w:rsidR="00F32DF7" w:rsidRPr="003651AA">
              <w:rPr>
                <w:bCs/>
                <w:sz w:val="18"/>
                <w:szCs w:val="18"/>
              </w:rPr>
              <w:t xml:space="preserve"> F</w:t>
            </w:r>
            <w:r w:rsidR="003533E2">
              <w:rPr>
                <w:bCs/>
                <w:sz w:val="18"/>
                <w:szCs w:val="18"/>
              </w:rPr>
              <w:t>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221096" w:rsidP="00282EDF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533E2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221096" w:rsidP="00282EDF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3E1AF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282EDF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3533E2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2109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473F5D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2152FD" w:rsidP="00E74ACD">
            <w:pPr>
              <w:spacing w:line="25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(p</w:t>
            </w:r>
            <w:r w:rsidR="008E3B60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)</w:t>
            </w:r>
            <w:r w:rsidR="00221096">
              <w:rPr>
                <w:sz w:val="18"/>
                <w:szCs w:val="18"/>
              </w:rPr>
              <w:t xml:space="preserve"> </w:t>
            </w:r>
            <w:r w:rsidR="00C62E5A">
              <w:rPr>
                <w:sz w:val="18"/>
                <w:szCs w:val="18"/>
              </w:rPr>
              <w:t xml:space="preserve"> </w:t>
            </w:r>
            <w:r w:rsidR="00221096" w:rsidRPr="00221096">
              <w:rPr>
                <w:b/>
                <w:sz w:val="18"/>
                <w:szCs w:val="18"/>
              </w:rPr>
              <w:t>2043</w:t>
            </w:r>
          </w:p>
          <w:p w:rsidR="007A129A" w:rsidRPr="003651AA" w:rsidRDefault="00912E8B" w:rsidP="008B62A1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7A129A" w:rsidRPr="003651AA">
              <w:rPr>
                <w:bCs/>
                <w:sz w:val="18"/>
                <w:szCs w:val="18"/>
              </w:rPr>
              <w:t xml:space="preserve">/11 </w:t>
            </w:r>
            <w:r>
              <w:rPr>
                <w:bCs/>
                <w:sz w:val="18"/>
                <w:szCs w:val="18"/>
              </w:rPr>
              <w:t>Capdenac Gare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912E8B" w:rsidP="007A129A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94764">
              <w:rPr>
                <w:sz w:val="18"/>
                <w:szCs w:val="18"/>
              </w:rPr>
              <w:t xml:space="preserve"> </w:t>
            </w:r>
            <w:r w:rsidR="007A129A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912E8B" w:rsidP="007A129A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F94764">
              <w:rPr>
                <w:sz w:val="18"/>
                <w:szCs w:val="18"/>
              </w:rPr>
              <w:t xml:space="preserve"> </w:t>
            </w:r>
            <w:r w:rsidR="007A129A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7A129A" w:rsidP="00CD59F4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7A129A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912E8B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94764">
              <w:rPr>
                <w:sz w:val="18"/>
                <w:szCs w:val="18"/>
              </w:rPr>
              <w:t xml:space="preserve"> </w:t>
            </w:r>
            <w:r w:rsidR="007A129A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7A129A" w:rsidP="00473F5D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A2043E" w:rsidP="00282EDF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8E3B60">
              <w:rPr>
                <w:sz w:val="18"/>
                <w:szCs w:val="18"/>
              </w:rPr>
              <w:t>25</w:t>
            </w:r>
            <w:r w:rsidRPr="00A2043E">
              <w:rPr>
                <w:sz w:val="18"/>
                <w:szCs w:val="18"/>
              </w:rPr>
              <w:t>)</w:t>
            </w:r>
            <w:r w:rsidR="00C62E5A">
              <w:rPr>
                <w:sz w:val="18"/>
                <w:szCs w:val="18"/>
              </w:rPr>
              <w:t xml:space="preserve"> </w:t>
            </w:r>
            <w:r w:rsidR="004958BD" w:rsidRPr="004958BD">
              <w:rPr>
                <w:b/>
                <w:sz w:val="18"/>
                <w:szCs w:val="18"/>
              </w:rPr>
              <w:t xml:space="preserve">Erik </w:t>
            </w:r>
            <w:proofErr w:type="spellStart"/>
            <w:r w:rsidR="004958BD" w:rsidRPr="004958BD">
              <w:rPr>
                <w:b/>
                <w:sz w:val="18"/>
                <w:szCs w:val="18"/>
              </w:rPr>
              <w:t>Truffaz</w:t>
            </w:r>
            <w:proofErr w:type="spellEnd"/>
            <w:r w:rsidR="004958BD">
              <w:rPr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E1AF8">
              <w:rPr>
                <w:b/>
                <w:sz w:val="18"/>
                <w:szCs w:val="18"/>
              </w:rPr>
              <w:t>L’homme A</w:t>
            </w:r>
          </w:p>
          <w:p w:rsidR="007A129A" w:rsidRPr="003651AA" w:rsidRDefault="003E1AF8" w:rsidP="000F13F4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7B126B">
              <w:rPr>
                <w:sz w:val="18"/>
                <w:szCs w:val="18"/>
              </w:rPr>
              <w:t xml:space="preserve">/11 </w:t>
            </w:r>
            <w:r w:rsidR="00CD3874">
              <w:rPr>
                <w:sz w:val="18"/>
                <w:szCs w:val="18"/>
              </w:rPr>
              <w:t>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3E1AF8" w:rsidP="007A129A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 w:rsidR="007A129A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3E1AF8" w:rsidP="007A129A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F94764">
              <w:rPr>
                <w:sz w:val="18"/>
                <w:szCs w:val="18"/>
              </w:rPr>
              <w:t xml:space="preserve"> </w:t>
            </w:r>
            <w:r w:rsidR="007A129A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7A129A" w:rsidP="00282EDF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7A129A" w:rsidRPr="003651AA" w:rsidRDefault="007A129A" w:rsidP="00082D57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7A129A" w:rsidRPr="003651AA" w:rsidRDefault="007A129A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3E1AF8" w:rsidP="00473F5D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9022A">
              <w:rPr>
                <w:sz w:val="18"/>
                <w:szCs w:val="18"/>
              </w:rPr>
              <w:t>4</w:t>
            </w:r>
            <w:r w:rsidR="00F94764">
              <w:rPr>
                <w:sz w:val="18"/>
                <w:szCs w:val="18"/>
              </w:rPr>
              <w:t xml:space="preserve"> </w:t>
            </w:r>
            <w:r w:rsidR="007A129A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A129A" w:rsidRPr="003651AA" w:rsidRDefault="007A129A" w:rsidP="00473F5D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7A129A" w:rsidRPr="003651AA" w:rsidRDefault="007A129A" w:rsidP="00473F5D">
            <w:pPr>
              <w:spacing w:line="25" w:lineRule="atLeast"/>
              <w:jc w:val="right"/>
              <w:rPr>
                <w:sz w:val="18"/>
                <w:szCs w:val="18"/>
              </w:rPr>
            </w:pPr>
          </w:p>
        </w:tc>
      </w:tr>
      <w:tr w:rsidR="00A2043E" w:rsidRPr="003651AA" w:rsidTr="00B225ED">
        <w:trPr>
          <w:trHeight w:val="396"/>
        </w:trPr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25ED" w:rsidRPr="003651AA" w:rsidRDefault="00A2043E" w:rsidP="00282EDF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B225ED">
              <w:rPr>
                <w:sz w:val="18"/>
                <w:szCs w:val="18"/>
              </w:rPr>
              <w:t>2</w:t>
            </w:r>
            <w:r w:rsidR="008E3B60">
              <w:rPr>
                <w:sz w:val="18"/>
                <w:szCs w:val="18"/>
              </w:rPr>
              <w:t>7</w:t>
            </w:r>
            <w:r w:rsidRPr="00A2043E">
              <w:rPr>
                <w:sz w:val="18"/>
                <w:szCs w:val="18"/>
              </w:rPr>
              <w:t>)</w:t>
            </w:r>
            <w:r w:rsidR="00B225ED" w:rsidRPr="00B225ED">
              <w:rPr>
                <w:b/>
                <w:sz w:val="18"/>
                <w:szCs w:val="18"/>
              </w:rPr>
              <w:t xml:space="preserve"> </w:t>
            </w:r>
            <w:r w:rsidR="00C62E5A">
              <w:rPr>
                <w:b/>
                <w:sz w:val="18"/>
                <w:szCs w:val="18"/>
              </w:rPr>
              <w:t xml:space="preserve"> </w:t>
            </w:r>
            <w:r w:rsidR="003E1AF8">
              <w:rPr>
                <w:b/>
                <w:sz w:val="18"/>
                <w:szCs w:val="18"/>
              </w:rPr>
              <w:t>N’importe rien</w:t>
            </w:r>
          </w:p>
          <w:p w:rsidR="00CD3874" w:rsidRPr="003651AA" w:rsidRDefault="003E1AF8" w:rsidP="008B62A1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="00B225ED">
              <w:rPr>
                <w:bCs/>
                <w:sz w:val="18"/>
                <w:szCs w:val="18"/>
              </w:rPr>
              <w:t>/11 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3E1AF8" w:rsidP="00282EDF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94764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3E1AF8" w:rsidP="00282EDF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  <w:r w:rsidR="00F94764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D3874" w:rsidRDefault="00F32DF7" w:rsidP="00282EDF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F32DF7" w:rsidRPr="003651AA" w:rsidRDefault="00F32DF7" w:rsidP="00282EDF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3E1AF8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94764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Default="00F32DF7" w:rsidP="00473F5D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473F5D" w:rsidRPr="003651AA" w:rsidRDefault="00473F5D" w:rsidP="00473F5D">
            <w:pPr>
              <w:spacing w:line="25" w:lineRule="atLeast"/>
              <w:rPr>
                <w:b/>
                <w:sz w:val="18"/>
                <w:szCs w:val="18"/>
              </w:rPr>
            </w:pP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A2043E" w:rsidP="00CD59F4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8E3B60">
              <w:rPr>
                <w:sz w:val="18"/>
                <w:szCs w:val="18"/>
              </w:rPr>
              <w:t>29</w:t>
            </w:r>
            <w:r w:rsidRPr="00A2043E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E1AF8">
              <w:rPr>
                <w:b/>
                <w:sz w:val="18"/>
                <w:szCs w:val="18"/>
              </w:rPr>
              <w:t xml:space="preserve"> A l’envers de l’endroit</w:t>
            </w:r>
          </w:p>
          <w:p w:rsidR="00F32DF7" w:rsidRPr="003651AA" w:rsidRDefault="003E1AF8" w:rsidP="008B62A1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02/12</w:t>
            </w:r>
            <w:r w:rsidR="00F32DF7" w:rsidRPr="003651A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Sonnac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A4A42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E412F1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A4A42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94764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A4A42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94764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473F5D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956EF4" w:rsidRPr="003651AA" w:rsidTr="003E1AF8">
        <w:trPr>
          <w:trHeight w:val="413"/>
        </w:trPr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6EF4" w:rsidRPr="003E1AF8" w:rsidRDefault="008E3B60" w:rsidP="007D25DE">
            <w:pPr>
              <w:spacing w:line="25" w:lineRule="atLeast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(p31</w:t>
            </w:r>
            <w:r w:rsidR="00956EF4" w:rsidRPr="003E1AF8">
              <w:rPr>
                <w:sz w:val="18"/>
                <w:szCs w:val="18"/>
                <w:lang w:val="en-US"/>
              </w:rPr>
              <w:t>)</w:t>
            </w:r>
            <w:r w:rsidR="00956EF4" w:rsidRPr="003E1AF8">
              <w:rPr>
                <w:b/>
                <w:sz w:val="18"/>
                <w:szCs w:val="18"/>
                <w:lang w:val="en-US"/>
              </w:rPr>
              <w:t xml:space="preserve"> </w:t>
            </w:r>
            <w:r w:rsidR="003E1AF8">
              <w:rPr>
                <w:b/>
                <w:sz w:val="18"/>
                <w:szCs w:val="18"/>
                <w:lang w:val="en-US"/>
              </w:rPr>
              <w:t xml:space="preserve">Loïc </w:t>
            </w:r>
            <w:proofErr w:type="spellStart"/>
            <w:r w:rsidR="003E1AF8">
              <w:rPr>
                <w:b/>
                <w:sz w:val="18"/>
                <w:szCs w:val="18"/>
                <w:lang w:val="en-US"/>
              </w:rPr>
              <w:t>Lantoine</w:t>
            </w:r>
            <w:proofErr w:type="spellEnd"/>
            <w:r w:rsidR="003E1AF8">
              <w:rPr>
                <w:b/>
                <w:sz w:val="18"/>
                <w:szCs w:val="18"/>
                <w:lang w:val="en-US"/>
              </w:rPr>
              <w:t xml:space="preserve"> &amp;T</w:t>
            </w:r>
            <w:r w:rsidR="003E1AF8" w:rsidRPr="003E1AF8">
              <w:rPr>
                <w:b/>
                <w:sz w:val="18"/>
                <w:szCs w:val="18"/>
                <w:lang w:val="en-US"/>
              </w:rPr>
              <w:t xml:space="preserve">he </w:t>
            </w:r>
            <w:proofErr w:type="spellStart"/>
            <w:r w:rsidR="003E1AF8" w:rsidRPr="003E1AF8">
              <w:rPr>
                <w:b/>
                <w:sz w:val="18"/>
                <w:szCs w:val="18"/>
                <w:lang w:val="en-US"/>
              </w:rPr>
              <w:t>verybig</w:t>
            </w:r>
            <w:proofErr w:type="spellEnd"/>
            <w:r w:rsidR="003E1AF8" w:rsidRPr="003E1AF8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E1AF8" w:rsidRPr="003E1AF8">
              <w:rPr>
                <w:b/>
                <w:sz w:val="18"/>
                <w:szCs w:val="18"/>
                <w:lang w:val="en-US"/>
              </w:rPr>
              <w:t>Toubifri</w:t>
            </w:r>
            <w:proofErr w:type="spellEnd"/>
            <w:r w:rsidR="003E1AF8" w:rsidRPr="003E1AF8">
              <w:rPr>
                <w:b/>
                <w:sz w:val="18"/>
                <w:szCs w:val="18"/>
                <w:lang w:val="en-US"/>
              </w:rPr>
              <w:t xml:space="preserve"> orchestra</w:t>
            </w:r>
          </w:p>
          <w:p w:rsidR="00B225ED" w:rsidRPr="003651AA" w:rsidRDefault="003E1AF8" w:rsidP="003E1AF8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09/12</w:t>
            </w:r>
            <w:r w:rsidR="00B225ED">
              <w:rPr>
                <w:bCs/>
                <w:sz w:val="18"/>
                <w:szCs w:val="18"/>
              </w:rPr>
              <w:t xml:space="preserve"> </w:t>
            </w:r>
            <w:r w:rsidR="00956EF4">
              <w:rPr>
                <w:bCs/>
                <w:sz w:val="18"/>
                <w:szCs w:val="18"/>
              </w:rPr>
              <w:t>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56EF4" w:rsidRPr="003651AA" w:rsidRDefault="003E1AF8" w:rsidP="007D25DE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956EF4">
              <w:rPr>
                <w:sz w:val="18"/>
                <w:szCs w:val="18"/>
              </w:rPr>
              <w:t xml:space="preserve"> </w:t>
            </w:r>
            <w:r w:rsidR="00956EF4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56EF4" w:rsidRPr="003651AA" w:rsidRDefault="003E1AF8" w:rsidP="000203A7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56EF4">
              <w:rPr>
                <w:sz w:val="18"/>
                <w:szCs w:val="18"/>
              </w:rPr>
              <w:t xml:space="preserve"> </w:t>
            </w:r>
            <w:r w:rsidR="00956EF4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56EF4" w:rsidRDefault="00956EF4" w:rsidP="007D25DE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85271A" w:rsidRPr="0085271A" w:rsidRDefault="0085271A" w:rsidP="00B225ED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956EF4" w:rsidRPr="003651AA" w:rsidRDefault="00956EF4" w:rsidP="007D25DE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956EF4" w:rsidRPr="003651AA" w:rsidRDefault="003E1AF8" w:rsidP="007D25DE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56EF4">
              <w:rPr>
                <w:sz w:val="18"/>
                <w:szCs w:val="18"/>
              </w:rPr>
              <w:t xml:space="preserve"> </w:t>
            </w:r>
            <w:r w:rsidR="00956EF4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56EF4" w:rsidRDefault="00956EF4" w:rsidP="007D25DE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85271A" w:rsidRPr="003651AA" w:rsidRDefault="0085271A" w:rsidP="0085271A">
            <w:pPr>
              <w:spacing w:line="25" w:lineRule="atLeast"/>
              <w:rPr>
                <w:b/>
                <w:sz w:val="18"/>
                <w:szCs w:val="18"/>
              </w:rPr>
            </w:pPr>
          </w:p>
        </w:tc>
      </w:tr>
      <w:tr w:rsidR="0085271A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271A" w:rsidRPr="003651AA" w:rsidRDefault="0085271A" w:rsidP="00946E47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8E3B60">
              <w:rPr>
                <w:sz w:val="18"/>
                <w:szCs w:val="18"/>
              </w:rPr>
              <w:t>33</w:t>
            </w:r>
            <w:r w:rsidRPr="00A2043E">
              <w:rPr>
                <w:sz w:val="18"/>
                <w:szCs w:val="18"/>
              </w:rPr>
              <w:t>)</w:t>
            </w:r>
            <w:r w:rsidR="00C62E5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20C5A">
              <w:rPr>
                <w:b/>
                <w:sz w:val="18"/>
                <w:szCs w:val="18"/>
              </w:rPr>
              <w:t>Le P</w:t>
            </w:r>
            <w:r w:rsidR="003E1AF8">
              <w:rPr>
                <w:b/>
                <w:sz w:val="18"/>
                <w:szCs w:val="18"/>
              </w:rPr>
              <w:t>etit chaperon rouge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5271A" w:rsidRPr="003651AA" w:rsidRDefault="00C1544A" w:rsidP="000F13F4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="000203A7">
              <w:rPr>
                <w:bCs/>
                <w:sz w:val="18"/>
                <w:szCs w:val="18"/>
              </w:rPr>
              <w:t>/12</w:t>
            </w:r>
            <w:r w:rsidR="0085271A">
              <w:rPr>
                <w:bCs/>
                <w:sz w:val="18"/>
                <w:szCs w:val="18"/>
              </w:rPr>
              <w:t xml:space="preserve"> 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5271A" w:rsidRPr="003651AA" w:rsidRDefault="000203A7" w:rsidP="00946E47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85271A">
              <w:rPr>
                <w:sz w:val="18"/>
                <w:szCs w:val="18"/>
              </w:rPr>
              <w:t xml:space="preserve"> </w:t>
            </w:r>
            <w:r w:rsidR="0085271A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5271A" w:rsidRPr="003651AA" w:rsidRDefault="000203A7" w:rsidP="00946E47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5271A">
              <w:rPr>
                <w:sz w:val="18"/>
                <w:szCs w:val="18"/>
              </w:rPr>
              <w:t xml:space="preserve"> </w:t>
            </w:r>
            <w:r w:rsidR="0085271A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5271A" w:rsidRPr="003651AA" w:rsidRDefault="0085271A" w:rsidP="00946E47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shd w:val="clear" w:color="auto" w:fill="auto"/>
          </w:tcPr>
          <w:p w:rsidR="0085271A" w:rsidRPr="003651AA" w:rsidRDefault="0085271A" w:rsidP="00946E47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85271A" w:rsidRPr="003651AA" w:rsidRDefault="000203A7" w:rsidP="00946E47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5271A">
              <w:rPr>
                <w:sz w:val="18"/>
                <w:szCs w:val="18"/>
              </w:rPr>
              <w:t xml:space="preserve"> </w:t>
            </w:r>
            <w:r w:rsidR="0085271A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5271A" w:rsidRPr="003651AA" w:rsidRDefault="0085271A" w:rsidP="00946E47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A2043E" w:rsidRPr="003651AA" w:rsidTr="0033729E">
        <w:trPr>
          <w:trHeight w:val="627"/>
        </w:trPr>
        <w:tc>
          <w:tcPr>
            <w:tcW w:w="4320" w:type="dxa"/>
            <w:gridSpan w:val="3"/>
            <w:shd w:val="clear" w:color="auto" w:fill="auto"/>
          </w:tcPr>
          <w:p w:rsidR="00850F58" w:rsidRDefault="00A2043E" w:rsidP="00850F58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8E3B60">
              <w:rPr>
                <w:sz w:val="18"/>
                <w:szCs w:val="18"/>
              </w:rPr>
              <w:t>35</w:t>
            </w:r>
            <w:r w:rsidRPr="00A2043E">
              <w:rPr>
                <w:sz w:val="18"/>
                <w:szCs w:val="18"/>
              </w:rPr>
              <w:t>)</w:t>
            </w:r>
            <w:r w:rsidR="00C62E5A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1544A">
              <w:rPr>
                <w:b/>
                <w:sz w:val="18"/>
                <w:szCs w:val="18"/>
              </w:rPr>
              <w:t>Boîte de nuits</w:t>
            </w:r>
          </w:p>
          <w:p w:rsidR="00F32DF7" w:rsidRDefault="00C1544A" w:rsidP="00850F58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203A7">
              <w:rPr>
                <w:sz w:val="18"/>
                <w:szCs w:val="18"/>
              </w:rPr>
              <w:t>/12</w:t>
            </w:r>
            <w:r>
              <w:rPr>
                <w:sz w:val="18"/>
                <w:szCs w:val="18"/>
              </w:rPr>
              <w:t xml:space="preserve"> </w:t>
            </w:r>
            <w:r w:rsidR="00887C0E" w:rsidRPr="003651A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Cuzac</w:t>
            </w:r>
          </w:p>
          <w:p w:rsidR="007B20CB" w:rsidRPr="003651AA" w:rsidRDefault="007B20CB" w:rsidP="00355D0B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C1544A">
              <w:rPr>
                <w:bCs/>
                <w:sz w:val="18"/>
                <w:szCs w:val="18"/>
              </w:rPr>
              <w:t>7</w:t>
            </w:r>
            <w:r w:rsidR="000203A7">
              <w:rPr>
                <w:bCs/>
                <w:sz w:val="18"/>
                <w:szCs w:val="18"/>
              </w:rPr>
              <w:t>/12</w:t>
            </w:r>
            <w:r w:rsidR="000F13F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C1544A">
              <w:rPr>
                <w:bCs/>
                <w:sz w:val="18"/>
                <w:szCs w:val="18"/>
              </w:rPr>
              <w:t>Latronquière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32DF7" w:rsidRPr="003651AA" w:rsidRDefault="000203A7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shd w:val="clear" w:color="auto" w:fill="auto"/>
          </w:tcPr>
          <w:p w:rsidR="00F32DF7" w:rsidRPr="003651AA" w:rsidRDefault="00355D0B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203A7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082D57" w:rsidRDefault="00F32DF7" w:rsidP="00CD59F4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F32DF7" w:rsidRPr="000203A7" w:rsidRDefault="00DA0F8B" w:rsidP="00082D57">
            <w:pPr>
              <w:spacing w:line="25" w:lineRule="atLeast"/>
              <w:rPr>
                <w:sz w:val="18"/>
                <w:szCs w:val="18"/>
              </w:rPr>
            </w:pPr>
            <w:r w:rsidRPr="00090738">
              <w:rPr>
                <w:b/>
                <w:sz w:val="18"/>
                <w:szCs w:val="18"/>
              </w:rPr>
              <w:t>!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0738">
              <w:rPr>
                <w:b/>
                <w:sz w:val="18"/>
                <w:szCs w:val="18"/>
              </w:rPr>
              <w:t>Choix date</w:t>
            </w:r>
            <w:r>
              <w:rPr>
                <w:b/>
                <w:sz w:val="18"/>
                <w:szCs w:val="18"/>
              </w:rPr>
              <w:t> :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F32DF7" w:rsidRPr="003651AA" w:rsidRDefault="000203A7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082D57" w:rsidRPr="003651AA" w:rsidRDefault="00F32DF7" w:rsidP="00473F5D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7D25DE" w:rsidRPr="000203A7" w:rsidRDefault="007D25DE" w:rsidP="007D25DE">
            <w:pPr>
              <w:spacing w:line="25" w:lineRule="atLeast"/>
              <w:rPr>
                <w:sz w:val="18"/>
                <w:szCs w:val="18"/>
              </w:rPr>
            </w:pPr>
            <w:r w:rsidRPr="00090738">
              <w:rPr>
                <w:b/>
                <w:sz w:val="18"/>
                <w:szCs w:val="18"/>
              </w:rPr>
              <w:t>!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90738">
              <w:rPr>
                <w:b/>
                <w:sz w:val="18"/>
                <w:szCs w:val="18"/>
              </w:rPr>
              <w:t>Choix date</w:t>
            </w:r>
            <w:r w:rsidR="00AB7E6C">
              <w:rPr>
                <w:b/>
                <w:sz w:val="18"/>
                <w:szCs w:val="18"/>
              </w:rPr>
              <w:t> :</w:t>
            </w: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A2043E" w:rsidP="00CD59F4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8E3B60">
              <w:rPr>
                <w:sz w:val="18"/>
                <w:szCs w:val="18"/>
              </w:rPr>
              <w:t>37</w:t>
            </w:r>
            <w:r w:rsidRPr="00A2043E">
              <w:rPr>
                <w:sz w:val="18"/>
                <w:szCs w:val="18"/>
              </w:rPr>
              <w:t>)</w:t>
            </w:r>
            <w:r w:rsidR="00C62E5A">
              <w:rPr>
                <w:sz w:val="18"/>
                <w:szCs w:val="18"/>
              </w:rPr>
              <w:t xml:space="preserve"> </w:t>
            </w:r>
            <w:r w:rsidR="00C1544A">
              <w:rPr>
                <w:b/>
                <w:sz w:val="18"/>
                <w:szCs w:val="18"/>
              </w:rPr>
              <w:t xml:space="preserve"> Blues Party</w:t>
            </w:r>
          </w:p>
          <w:p w:rsidR="00F32DF7" w:rsidRPr="003651AA" w:rsidRDefault="00C1544A" w:rsidP="008B62A1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="000203A7">
              <w:rPr>
                <w:bCs/>
                <w:sz w:val="18"/>
                <w:szCs w:val="18"/>
              </w:rPr>
              <w:t>/01</w:t>
            </w:r>
            <w:r w:rsidR="00D568B5">
              <w:rPr>
                <w:bCs/>
                <w:sz w:val="18"/>
                <w:szCs w:val="18"/>
              </w:rPr>
              <w:t xml:space="preserve"> 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C1544A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C1544A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50F58" w:rsidRDefault="00F32DF7" w:rsidP="00CD59F4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F32DF7" w:rsidRPr="003651AA" w:rsidRDefault="00F32DF7" w:rsidP="00850F58">
            <w:pPr>
              <w:spacing w:line="25" w:lineRule="atLeast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C1544A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50F58" w:rsidRDefault="00F32DF7" w:rsidP="00473F5D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F32DF7" w:rsidRPr="003651AA" w:rsidRDefault="00F32DF7" w:rsidP="00D568B5">
            <w:pPr>
              <w:spacing w:line="25" w:lineRule="atLeast"/>
              <w:rPr>
                <w:b/>
                <w:sz w:val="18"/>
                <w:szCs w:val="18"/>
              </w:rPr>
            </w:pP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2DF7" w:rsidRPr="00D568B5" w:rsidRDefault="00A2043E" w:rsidP="00CD59F4">
            <w:pPr>
              <w:spacing w:line="25" w:lineRule="atLeast"/>
              <w:rPr>
                <w:b/>
                <w:sz w:val="18"/>
                <w:szCs w:val="18"/>
              </w:rPr>
            </w:pPr>
            <w:r w:rsidRPr="00D568B5">
              <w:rPr>
                <w:sz w:val="18"/>
                <w:szCs w:val="18"/>
              </w:rPr>
              <w:t>(p</w:t>
            </w:r>
            <w:r w:rsidR="008E3B60">
              <w:rPr>
                <w:sz w:val="18"/>
                <w:szCs w:val="18"/>
              </w:rPr>
              <w:t>39</w:t>
            </w:r>
            <w:r w:rsidRPr="00D568B5">
              <w:rPr>
                <w:sz w:val="18"/>
                <w:szCs w:val="18"/>
              </w:rPr>
              <w:t>)</w:t>
            </w:r>
            <w:r w:rsidRPr="00D568B5">
              <w:rPr>
                <w:b/>
                <w:sz w:val="18"/>
                <w:szCs w:val="18"/>
              </w:rPr>
              <w:t xml:space="preserve"> </w:t>
            </w:r>
            <w:r w:rsidR="00C62E5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C1544A">
              <w:rPr>
                <w:b/>
                <w:sz w:val="18"/>
                <w:szCs w:val="18"/>
              </w:rPr>
              <w:t>Bolando</w:t>
            </w:r>
            <w:proofErr w:type="spellEnd"/>
            <w:r w:rsidR="00C1544A">
              <w:rPr>
                <w:b/>
                <w:sz w:val="18"/>
                <w:szCs w:val="18"/>
              </w:rPr>
              <w:t xml:space="preserve"> roi des gitans</w:t>
            </w:r>
          </w:p>
          <w:p w:rsidR="00F32DF7" w:rsidRPr="00D568B5" w:rsidRDefault="00C1544A" w:rsidP="008B62A1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 /</w:t>
            </w:r>
            <w:r w:rsidR="000203A7">
              <w:rPr>
                <w:bCs/>
                <w:sz w:val="18"/>
                <w:szCs w:val="18"/>
              </w:rPr>
              <w:t>01</w:t>
            </w:r>
            <w:r w:rsidR="00BB4006" w:rsidRPr="00D568B5">
              <w:rPr>
                <w:bCs/>
                <w:sz w:val="18"/>
                <w:szCs w:val="18"/>
              </w:rPr>
              <w:t xml:space="preserve"> 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850F58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03A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850F58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203A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E3608F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473F5D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A2043E" w:rsidP="00CD59F4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8E3B60">
              <w:rPr>
                <w:sz w:val="18"/>
                <w:szCs w:val="18"/>
              </w:rPr>
              <w:t>41</w:t>
            </w:r>
            <w:r w:rsidRPr="00A2043E">
              <w:rPr>
                <w:sz w:val="18"/>
                <w:szCs w:val="18"/>
              </w:rPr>
              <w:t>)</w:t>
            </w:r>
            <w:r w:rsidR="00C62E5A">
              <w:rPr>
                <w:sz w:val="18"/>
                <w:szCs w:val="18"/>
              </w:rPr>
              <w:t xml:space="preserve"> </w:t>
            </w:r>
            <w:r w:rsidR="00B94D55">
              <w:rPr>
                <w:sz w:val="18"/>
                <w:szCs w:val="18"/>
              </w:rPr>
              <w:t xml:space="preserve"> </w:t>
            </w:r>
            <w:r w:rsidR="00B94D55" w:rsidRPr="00B94D55">
              <w:rPr>
                <w:b/>
                <w:sz w:val="18"/>
                <w:szCs w:val="18"/>
              </w:rPr>
              <w:t xml:space="preserve">Guillaume </w:t>
            </w:r>
            <w:proofErr w:type="spellStart"/>
            <w:r w:rsidR="00B94D55" w:rsidRPr="00B94D55">
              <w:rPr>
                <w:b/>
                <w:sz w:val="18"/>
                <w:szCs w:val="18"/>
              </w:rPr>
              <w:t>Meurice</w:t>
            </w:r>
            <w:proofErr w:type="spellEnd"/>
            <w:r w:rsidR="00B94D55" w:rsidRPr="00B94D55">
              <w:rPr>
                <w:b/>
                <w:sz w:val="18"/>
                <w:szCs w:val="18"/>
              </w:rPr>
              <w:t xml:space="preserve"> -</w:t>
            </w:r>
            <w:r w:rsidR="00B94D55">
              <w:rPr>
                <w:sz w:val="18"/>
                <w:szCs w:val="18"/>
              </w:rPr>
              <w:t xml:space="preserve"> </w:t>
            </w:r>
            <w:r w:rsidR="00C1544A" w:rsidRPr="00C1544A">
              <w:rPr>
                <w:b/>
                <w:sz w:val="18"/>
                <w:szCs w:val="18"/>
              </w:rPr>
              <w:t>Que demande le peuple ?</w:t>
            </w:r>
          </w:p>
          <w:p w:rsidR="00F32DF7" w:rsidRPr="003651AA" w:rsidRDefault="00C1544A" w:rsidP="00E3608F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 /02</w:t>
            </w:r>
            <w:r w:rsidR="00BB4006">
              <w:rPr>
                <w:bCs/>
                <w:sz w:val="18"/>
                <w:szCs w:val="18"/>
              </w:rPr>
              <w:t xml:space="preserve"> </w:t>
            </w:r>
            <w:r w:rsidR="00E3608F">
              <w:rPr>
                <w:bCs/>
                <w:sz w:val="18"/>
                <w:szCs w:val="18"/>
              </w:rPr>
              <w:t>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C1544A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C1544A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C1544A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473F5D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2DF7" w:rsidRPr="00B94D55" w:rsidRDefault="00A2043E" w:rsidP="00CD59F4">
            <w:pPr>
              <w:spacing w:line="25" w:lineRule="atLeast"/>
              <w:rPr>
                <w:b/>
                <w:sz w:val="18"/>
                <w:szCs w:val="18"/>
              </w:rPr>
            </w:pPr>
            <w:r w:rsidRPr="00B94D55">
              <w:rPr>
                <w:sz w:val="18"/>
                <w:szCs w:val="18"/>
              </w:rPr>
              <w:t>(p</w:t>
            </w:r>
            <w:r w:rsidR="008E3B60">
              <w:rPr>
                <w:sz w:val="18"/>
                <w:szCs w:val="18"/>
              </w:rPr>
              <w:t>43</w:t>
            </w:r>
            <w:r w:rsidRPr="00B94D55">
              <w:rPr>
                <w:sz w:val="18"/>
                <w:szCs w:val="18"/>
              </w:rPr>
              <w:t>)</w:t>
            </w:r>
            <w:r w:rsidR="00C62E5A" w:rsidRPr="00B94D55">
              <w:rPr>
                <w:sz w:val="18"/>
                <w:szCs w:val="18"/>
              </w:rPr>
              <w:t xml:space="preserve"> </w:t>
            </w:r>
            <w:r w:rsidRPr="00B94D55">
              <w:rPr>
                <w:b/>
                <w:sz w:val="18"/>
                <w:szCs w:val="18"/>
              </w:rPr>
              <w:t xml:space="preserve"> </w:t>
            </w:r>
            <w:r w:rsidR="00B94D55" w:rsidRPr="00B94D55">
              <w:rPr>
                <w:b/>
                <w:sz w:val="18"/>
                <w:szCs w:val="18"/>
              </w:rPr>
              <w:t xml:space="preserve">Chloé Lacan - </w:t>
            </w:r>
            <w:r w:rsidR="00C1544A" w:rsidRPr="00B94D55">
              <w:rPr>
                <w:b/>
                <w:sz w:val="18"/>
                <w:szCs w:val="18"/>
              </w:rPr>
              <w:t>Ménage à 3</w:t>
            </w:r>
          </w:p>
          <w:p w:rsidR="00F32DF7" w:rsidRPr="00B94D55" w:rsidRDefault="00C1544A" w:rsidP="008B62A1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 w:rsidRPr="00B94D55">
              <w:rPr>
                <w:bCs/>
                <w:sz w:val="18"/>
                <w:szCs w:val="18"/>
              </w:rPr>
              <w:t>09/02</w:t>
            </w:r>
            <w:r w:rsidR="00D568B5" w:rsidRPr="00B94D55">
              <w:rPr>
                <w:bCs/>
                <w:sz w:val="18"/>
                <w:szCs w:val="18"/>
              </w:rPr>
              <w:t xml:space="preserve"> 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D568B5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544A">
              <w:rPr>
                <w:sz w:val="18"/>
                <w:szCs w:val="18"/>
              </w:rPr>
              <w:t>2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C1544A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C1544A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F32DF7" w:rsidP="00473F5D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A2043E" w:rsidRPr="003651AA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50F58" w:rsidRDefault="00A2043E" w:rsidP="00CD59F4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8E3B60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62E5A">
              <w:rPr>
                <w:b/>
                <w:sz w:val="18"/>
                <w:szCs w:val="18"/>
              </w:rPr>
              <w:t xml:space="preserve"> </w:t>
            </w:r>
            <w:r w:rsidR="00212AB1">
              <w:rPr>
                <w:b/>
                <w:sz w:val="18"/>
                <w:szCs w:val="18"/>
              </w:rPr>
              <w:t xml:space="preserve">La résistible ascension d’Arturo </w:t>
            </w:r>
            <w:proofErr w:type="spellStart"/>
            <w:r w:rsidR="00212AB1">
              <w:rPr>
                <w:b/>
                <w:sz w:val="18"/>
                <w:szCs w:val="18"/>
              </w:rPr>
              <w:t>Ui</w:t>
            </w:r>
            <w:proofErr w:type="spellEnd"/>
          </w:p>
          <w:p w:rsidR="00F32DF7" w:rsidRPr="003651AA" w:rsidRDefault="00212AB1" w:rsidP="00E3608F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E3608F">
              <w:rPr>
                <w:bCs/>
                <w:sz w:val="18"/>
                <w:szCs w:val="18"/>
              </w:rPr>
              <w:t>/02</w:t>
            </w:r>
            <w:r w:rsidR="00850F58" w:rsidRPr="003651AA">
              <w:rPr>
                <w:bCs/>
                <w:sz w:val="18"/>
                <w:szCs w:val="18"/>
              </w:rPr>
              <w:t xml:space="preserve"> </w:t>
            </w:r>
            <w:r w:rsidR="00E3608F">
              <w:rPr>
                <w:bCs/>
                <w:sz w:val="18"/>
                <w:szCs w:val="18"/>
              </w:rPr>
              <w:t>Figeac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212AB1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1EA1">
              <w:rPr>
                <w:sz w:val="18"/>
                <w:szCs w:val="18"/>
              </w:rPr>
              <w:t>9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212AB1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82D57" w:rsidRPr="003651AA" w:rsidRDefault="00F32DF7" w:rsidP="00CD59F4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F32DF7" w:rsidRPr="003651AA" w:rsidRDefault="00F32DF7" w:rsidP="00082D57">
            <w:pPr>
              <w:spacing w:line="25" w:lineRule="atLeast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F32DF7" w:rsidRPr="003651AA" w:rsidRDefault="00212AB1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82D57" w:rsidRPr="003651AA" w:rsidRDefault="00F32DF7" w:rsidP="00473F5D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  <w:p w:rsidR="00F32DF7" w:rsidRPr="003651AA" w:rsidRDefault="00F32DF7" w:rsidP="00473F5D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</w:p>
        </w:tc>
      </w:tr>
      <w:tr w:rsidR="00A2043E" w:rsidRPr="003651AA">
        <w:tc>
          <w:tcPr>
            <w:tcW w:w="4320" w:type="dxa"/>
            <w:gridSpan w:val="3"/>
            <w:shd w:val="clear" w:color="auto" w:fill="auto"/>
          </w:tcPr>
          <w:p w:rsidR="003651AA" w:rsidRDefault="00A2043E" w:rsidP="00CD59F4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212AB1">
              <w:rPr>
                <w:sz w:val="18"/>
                <w:szCs w:val="18"/>
              </w:rPr>
              <w:t>47</w:t>
            </w:r>
            <w:r w:rsidRPr="00A2043E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62E5A">
              <w:rPr>
                <w:b/>
                <w:sz w:val="18"/>
                <w:szCs w:val="18"/>
              </w:rPr>
              <w:t xml:space="preserve"> </w:t>
            </w:r>
            <w:r w:rsidR="00212AB1">
              <w:rPr>
                <w:b/>
                <w:sz w:val="18"/>
                <w:szCs w:val="18"/>
              </w:rPr>
              <w:t>Chute !</w:t>
            </w:r>
          </w:p>
          <w:p w:rsidR="00BB4006" w:rsidRPr="00BB4006" w:rsidRDefault="00212AB1" w:rsidP="00BB4006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="00E3608F">
              <w:rPr>
                <w:bCs/>
                <w:sz w:val="18"/>
                <w:szCs w:val="18"/>
              </w:rPr>
              <w:t>/02</w:t>
            </w:r>
            <w:r w:rsidR="00F32DF7" w:rsidRPr="003651AA">
              <w:rPr>
                <w:bCs/>
                <w:sz w:val="18"/>
                <w:szCs w:val="18"/>
              </w:rPr>
              <w:t xml:space="preserve"> Figeac</w:t>
            </w:r>
          </w:p>
        </w:tc>
        <w:tc>
          <w:tcPr>
            <w:tcW w:w="900" w:type="dxa"/>
            <w:shd w:val="clear" w:color="auto" w:fill="auto"/>
          </w:tcPr>
          <w:p w:rsidR="00F32DF7" w:rsidRPr="003651AA" w:rsidRDefault="00212AB1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shd w:val="clear" w:color="auto" w:fill="auto"/>
          </w:tcPr>
          <w:p w:rsidR="00F32DF7" w:rsidRPr="003651AA" w:rsidRDefault="00212AB1" w:rsidP="00CD59F4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62E5A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vMerge/>
            <w:shd w:val="clear" w:color="auto" w:fill="auto"/>
          </w:tcPr>
          <w:p w:rsidR="00F32DF7" w:rsidRPr="003651AA" w:rsidRDefault="00F32DF7" w:rsidP="00CD59F4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F32DF7" w:rsidRPr="003651AA" w:rsidRDefault="00212AB1" w:rsidP="00473F5D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850F58">
              <w:rPr>
                <w:sz w:val="18"/>
                <w:szCs w:val="18"/>
              </w:rPr>
              <w:t xml:space="preserve"> </w:t>
            </w:r>
            <w:r w:rsidR="00F32DF7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F32DF7" w:rsidRPr="003651AA" w:rsidRDefault="00F32DF7" w:rsidP="00473F5D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E3608F" w:rsidRPr="003651AA" w:rsidTr="00E3608F">
        <w:tc>
          <w:tcPr>
            <w:tcW w:w="4320" w:type="dxa"/>
            <w:gridSpan w:val="3"/>
            <w:shd w:val="clear" w:color="auto" w:fill="auto"/>
          </w:tcPr>
          <w:p w:rsidR="00E3608F" w:rsidRDefault="00E3608F" w:rsidP="002F1D7F">
            <w:pPr>
              <w:spacing w:line="25" w:lineRule="atLeast"/>
              <w:rPr>
                <w:b/>
                <w:sz w:val="18"/>
                <w:szCs w:val="18"/>
              </w:rPr>
            </w:pPr>
            <w:r w:rsidRPr="00A2043E">
              <w:rPr>
                <w:sz w:val="18"/>
                <w:szCs w:val="18"/>
              </w:rPr>
              <w:t>(p</w:t>
            </w:r>
            <w:r w:rsidR="008E3B60">
              <w:rPr>
                <w:sz w:val="18"/>
                <w:szCs w:val="18"/>
              </w:rPr>
              <w:t>49</w:t>
            </w:r>
            <w:r w:rsidRPr="00A2043E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62E5A">
              <w:rPr>
                <w:b/>
                <w:sz w:val="18"/>
                <w:szCs w:val="18"/>
              </w:rPr>
              <w:t xml:space="preserve"> </w:t>
            </w:r>
            <w:r w:rsidR="00F13614">
              <w:rPr>
                <w:b/>
                <w:sz w:val="18"/>
                <w:szCs w:val="18"/>
              </w:rPr>
              <w:t>La grande m</w:t>
            </w:r>
            <w:r w:rsidR="0013050B">
              <w:rPr>
                <w:b/>
                <w:sz w:val="18"/>
                <w:szCs w:val="18"/>
              </w:rPr>
              <w:t>armite</w:t>
            </w:r>
          </w:p>
          <w:p w:rsidR="00E3608F" w:rsidRPr="00BB4006" w:rsidRDefault="0013050B" w:rsidP="0013050B">
            <w:pPr>
              <w:spacing w:line="25" w:lineRule="atLeas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="00501941">
              <w:rPr>
                <w:bCs/>
                <w:sz w:val="18"/>
                <w:szCs w:val="18"/>
              </w:rPr>
              <w:t>/03</w:t>
            </w:r>
            <w:r w:rsidR="00E3608F" w:rsidRPr="003651A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Cajarc</w:t>
            </w:r>
          </w:p>
        </w:tc>
        <w:tc>
          <w:tcPr>
            <w:tcW w:w="900" w:type="dxa"/>
            <w:shd w:val="clear" w:color="auto" w:fill="auto"/>
          </w:tcPr>
          <w:p w:rsidR="00E3608F" w:rsidRPr="003651AA" w:rsidRDefault="00E3608F" w:rsidP="002F1D7F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305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3651A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shd w:val="clear" w:color="auto" w:fill="auto"/>
          </w:tcPr>
          <w:p w:rsidR="00E3608F" w:rsidRPr="003651AA" w:rsidRDefault="00E3608F" w:rsidP="002F1D7F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3050B">
              <w:rPr>
                <w:sz w:val="18"/>
                <w:szCs w:val="18"/>
              </w:rPr>
              <w:t>0</w:t>
            </w:r>
            <w:r w:rsidR="00C62E5A">
              <w:rPr>
                <w:sz w:val="18"/>
                <w:szCs w:val="18"/>
              </w:rPr>
              <w:t xml:space="preserve"> </w:t>
            </w:r>
            <w:r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E3608F" w:rsidRPr="003651AA" w:rsidRDefault="00E3608F" w:rsidP="002F1D7F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236" w:type="dxa"/>
            <w:shd w:val="clear" w:color="auto" w:fill="auto"/>
          </w:tcPr>
          <w:p w:rsidR="00E3608F" w:rsidRPr="003651AA" w:rsidRDefault="00E3608F" w:rsidP="002F1D7F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3608F" w:rsidRPr="003651AA" w:rsidRDefault="0013050B" w:rsidP="002F1D7F">
            <w:pPr>
              <w:spacing w:line="25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3608F">
              <w:rPr>
                <w:sz w:val="18"/>
                <w:szCs w:val="18"/>
              </w:rPr>
              <w:t xml:space="preserve"> </w:t>
            </w:r>
            <w:r w:rsidR="00E3608F" w:rsidRPr="003651A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E3608F" w:rsidRPr="003651AA" w:rsidRDefault="00E3608F" w:rsidP="002F1D7F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3651AA">
              <w:rPr>
                <w:sz w:val="18"/>
                <w:szCs w:val="18"/>
              </w:rPr>
              <w:t>€</w:t>
            </w:r>
          </w:p>
        </w:tc>
      </w:tr>
      <w:tr w:rsidR="00E3608F" w:rsidRPr="003651AA" w:rsidTr="00501941">
        <w:trPr>
          <w:trHeight w:val="283"/>
        </w:trPr>
        <w:tc>
          <w:tcPr>
            <w:tcW w:w="4320" w:type="dxa"/>
            <w:gridSpan w:val="3"/>
            <w:shd w:val="clear" w:color="auto" w:fill="auto"/>
          </w:tcPr>
          <w:p w:rsidR="00E3608F" w:rsidRDefault="008E3B60" w:rsidP="002F1D7F">
            <w:pPr>
              <w:spacing w:line="25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(p51</w:t>
            </w:r>
            <w:r w:rsidR="00C62E5A">
              <w:rPr>
                <w:sz w:val="18"/>
                <w:szCs w:val="18"/>
              </w:rPr>
              <w:t xml:space="preserve">)  </w:t>
            </w:r>
            <w:r w:rsidR="0013050B">
              <w:rPr>
                <w:b/>
                <w:sz w:val="18"/>
                <w:szCs w:val="18"/>
              </w:rPr>
              <w:t>La Traviata</w:t>
            </w:r>
          </w:p>
          <w:p w:rsidR="00501941" w:rsidRPr="00A2043E" w:rsidRDefault="0013050B" w:rsidP="00501941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501941">
              <w:rPr>
                <w:sz w:val="18"/>
                <w:szCs w:val="18"/>
              </w:rPr>
              <w:t>/03 Figeac</w:t>
            </w:r>
          </w:p>
        </w:tc>
        <w:tc>
          <w:tcPr>
            <w:tcW w:w="900" w:type="dxa"/>
            <w:shd w:val="clear" w:color="auto" w:fill="auto"/>
          </w:tcPr>
          <w:p w:rsidR="00E3608F" w:rsidRDefault="0013050B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01941">
              <w:rPr>
                <w:sz w:val="18"/>
                <w:szCs w:val="18"/>
              </w:rPr>
              <w:t xml:space="preserve">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shd w:val="clear" w:color="auto" w:fill="auto"/>
          </w:tcPr>
          <w:p w:rsidR="00E3608F" w:rsidRDefault="006D5131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E22C5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800" w:type="dxa"/>
            <w:shd w:val="clear" w:color="auto" w:fill="auto"/>
          </w:tcPr>
          <w:p w:rsidR="00E3608F" w:rsidRPr="003651AA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E3608F" w:rsidRPr="003651AA" w:rsidRDefault="00E3608F" w:rsidP="002F1D7F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3608F" w:rsidRDefault="006D5131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3729E">
              <w:rPr>
                <w:sz w:val="18"/>
                <w:szCs w:val="18"/>
              </w:rPr>
              <w:t xml:space="preserve">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E3608F" w:rsidRPr="003651AA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E3608F" w:rsidRPr="003651AA" w:rsidTr="00AE22C5">
        <w:trPr>
          <w:trHeight w:val="417"/>
        </w:trPr>
        <w:tc>
          <w:tcPr>
            <w:tcW w:w="4320" w:type="dxa"/>
            <w:gridSpan w:val="3"/>
            <w:shd w:val="clear" w:color="auto" w:fill="auto"/>
          </w:tcPr>
          <w:p w:rsidR="00E3608F" w:rsidRDefault="008E3B60" w:rsidP="002F1D7F">
            <w:pPr>
              <w:spacing w:line="25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(p53</w:t>
            </w:r>
            <w:r w:rsidR="00AE22C5">
              <w:rPr>
                <w:sz w:val="18"/>
                <w:szCs w:val="18"/>
              </w:rPr>
              <w:t>)</w:t>
            </w:r>
            <w:r w:rsidR="00C62E5A">
              <w:rPr>
                <w:sz w:val="18"/>
                <w:szCs w:val="18"/>
              </w:rPr>
              <w:t xml:space="preserve"> </w:t>
            </w:r>
            <w:r w:rsidR="00AE22C5">
              <w:rPr>
                <w:sz w:val="18"/>
                <w:szCs w:val="18"/>
              </w:rPr>
              <w:t xml:space="preserve"> </w:t>
            </w:r>
            <w:r w:rsidR="00DA0F8B">
              <w:rPr>
                <w:b/>
                <w:sz w:val="18"/>
                <w:szCs w:val="18"/>
              </w:rPr>
              <w:t>Le 46ème Rugissant</w:t>
            </w:r>
          </w:p>
          <w:p w:rsidR="00C62E5A" w:rsidRPr="00C62E5A" w:rsidRDefault="00B94D55" w:rsidP="00DA0F8B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62E5A" w:rsidRPr="00C62E5A">
              <w:rPr>
                <w:sz w:val="18"/>
                <w:szCs w:val="18"/>
              </w:rPr>
              <w:t xml:space="preserve">/03 </w:t>
            </w:r>
            <w:r w:rsidR="00DA0F8B">
              <w:rPr>
                <w:sz w:val="18"/>
                <w:szCs w:val="18"/>
              </w:rPr>
              <w:t>Figeac</w:t>
            </w:r>
          </w:p>
        </w:tc>
        <w:tc>
          <w:tcPr>
            <w:tcW w:w="900" w:type="dxa"/>
            <w:shd w:val="clear" w:color="auto" w:fill="auto"/>
          </w:tcPr>
          <w:p w:rsidR="00E3608F" w:rsidRDefault="004958BD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shd w:val="clear" w:color="auto" w:fill="auto"/>
          </w:tcPr>
          <w:p w:rsidR="00E3608F" w:rsidRDefault="005A4C4F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E3608F" w:rsidRPr="003651AA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E3608F" w:rsidRPr="003651AA" w:rsidRDefault="00E3608F" w:rsidP="002F1D7F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3608F" w:rsidRDefault="005A4C4F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E3608F" w:rsidRPr="003651AA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AE22C5" w:rsidRPr="003651AA" w:rsidTr="00E3608F">
        <w:tc>
          <w:tcPr>
            <w:tcW w:w="4320" w:type="dxa"/>
            <w:gridSpan w:val="3"/>
            <w:shd w:val="clear" w:color="auto" w:fill="auto"/>
          </w:tcPr>
          <w:p w:rsidR="00AE22C5" w:rsidRDefault="008E3B60" w:rsidP="002F1D7F">
            <w:pPr>
              <w:spacing w:line="25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(p55</w:t>
            </w:r>
            <w:r w:rsidR="0033729E">
              <w:rPr>
                <w:sz w:val="18"/>
                <w:szCs w:val="18"/>
              </w:rPr>
              <w:t xml:space="preserve">) </w:t>
            </w:r>
            <w:r w:rsidR="00DA0F8B">
              <w:rPr>
                <w:sz w:val="18"/>
                <w:szCs w:val="18"/>
              </w:rPr>
              <w:t xml:space="preserve"> </w:t>
            </w:r>
            <w:r w:rsidR="00DA0F8B" w:rsidRPr="00DA0F8B">
              <w:rPr>
                <w:b/>
                <w:sz w:val="18"/>
                <w:szCs w:val="18"/>
              </w:rPr>
              <w:t>Tout contre Léo</w:t>
            </w:r>
          </w:p>
          <w:p w:rsidR="0033729E" w:rsidRPr="0033729E" w:rsidRDefault="00DA0F8B" w:rsidP="00DA0F8B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27/03</w:t>
            </w:r>
            <w:r w:rsidR="0033729E" w:rsidRPr="003372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Figeac</w:t>
            </w:r>
          </w:p>
        </w:tc>
        <w:tc>
          <w:tcPr>
            <w:tcW w:w="900" w:type="dxa"/>
            <w:shd w:val="clear" w:color="auto" w:fill="auto"/>
          </w:tcPr>
          <w:p w:rsidR="00AE22C5" w:rsidRDefault="00DA0F8B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3729E">
              <w:rPr>
                <w:sz w:val="18"/>
                <w:szCs w:val="18"/>
              </w:rPr>
              <w:t xml:space="preserve">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shd w:val="clear" w:color="auto" w:fill="auto"/>
          </w:tcPr>
          <w:p w:rsidR="00AE22C5" w:rsidRDefault="00DA0F8B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  <w:r w:rsidR="0033729E">
              <w:rPr>
                <w:sz w:val="18"/>
                <w:szCs w:val="18"/>
              </w:rPr>
              <w:t xml:space="preserve">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AE22C5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AE22C5" w:rsidRPr="003651AA" w:rsidRDefault="00AE22C5" w:rsidP="002F1D7F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AE22C5" w:rsidRDefault="00DA0F8B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3729E">
              <w:rPr>
                <w:sz w:val="18"/>
                <w:szCs w:val="18"/>
              </w:rPr>
              <w:t xml:space="preserve">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AE22C5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AE22C5" w:rsidRPr="003651AA" w:rsidTr="00E3608F">
        <w:tc>
          <w:tcPr>
            <w:tcW w:w="4320" w:type="dxa"/>
            <w:gridSpan w:val="3"/>
            <w:shd w:val="clear" w:color="auto" w:fill="auto"/>
          </w:tcPr>
          <w:p w:rsidR="00AE22C5" w:rsidRDefault="008E3B60" w:rsidP="002F1D7F">
            <w:pPr>
              <w:spacing w:line="25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(p57</w:t>
            </w:r>
            <w:r w:rsidR="0033729E">
              <w:rPr>
                <w:sz w:val="18"/>
                <w:szCs w:val="18"/>
              </w:rPr>
              <w:t xml:space="preserve">)  </w:t>
            </w:r>
            <w:r w:rsidR="00DA0F8B" w:rsidRPr="00DA0F8B">
              <w:rPr>
                <w:b/>
                <w:sz w:val="18"/>
                <w:szCs w:val="18"/>
              </w:rPr>
              <w:t>Ali 74</w:t>
            </w:r>
          </w:p>
          <w:p w:rsidR="0033729E" w:rsidRPr="00E07E25" w:rsidRDefault="00DA0F8B" w:rsidP="00E07E25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04/04</w:t>
            </w:r>
            <w:r w:rsidR="00E07E25" w:rsidRPr="00E07E25">
              <w:rPr>
                <w:sz w:val="18"/>
                <w:szCs w:val="18"/>
              </w:rPr>
              <w:t xml:space="preserve"> Figeac</w:t>
            </w:r>
          </w:p>
        </w:tc>
        <w:tc>
          <w:tcPr>
            <w:tcW w:w="900" w:type="dxa"/>
            <w:shd w:val="clear" w:color="auto" w:fill="auto"/>
          </w:tcPr>
          <w:p w:rsidR="00AE22C5" w:rsidRDefault="00E07E25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shd w:val="clear" w:color="auto" w:fill="auto"/>
          </w:tcPr>
          <w:p w:rsidR="00AE22C5" w:rsidRDefault="00E07E25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AE22C5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AE22C5" w:rsidRPr="003651AA" w:rsidRDefault="00AE22C5" w:rsidP="002F1D7F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AE22C5" w:rsidRDefault="00E07E25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AE22C5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E3608F" w:rsidRPr="003651AA" w:rsidTr="00E3608F">
        <w:tc>
          <w:tcPr>
            <w:tcW w:w="4320" w:type="dxa"/>
            <w:gridSpan w:val="3"/>
            <w:shd w:val="clear" w:color="auto" w:fill="auto"/>
          </w:tcPr>
          <w:p w:rsidR="00E3608F" w:rsidRDefault="008E3B60" w:rsidP="002F1D7F">
            <w:pPr>
              <w:spacing w:line="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 59</w:t>
            </w:r>
            <w:r w:rsidR="00CC0ABA">
              <w:rPr>
                <w:sz w:val="18"/>
                <w:szCs w:val="18"/>
              </w:rPr>
              <w:t xml:space="preserve">)  </w:t>
            </w:r>
            <w:r w:rsidR="00DA0F8B" w:rsidRPr="00DA0F8B">
              <w:rPr>
                <w:b/>
                <w:sz w:val="18"/>
                <w:szCs w:val="18"/>
              </w:rPr>
              <w:t>X, Y et moi</w:t>
            </w:r>
            <w:r w:rsidR="00DA0F8B">
              <w:rPr>
                <w:sz w:val="18"/>
                <w:szCs w:val="18"/>
              </w:rPr>
              <w:t xml:space="preserve"> </w:t>
            </w:r>
          </w:p>
          <w:p w:rsidR="00CC0ABA" w:rsidRPr="00A2043E" w:rsidRDefault="00DA0F8B" w:rsidP="00CC0ABA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11/04</w:t>
            </w:r>
            <w:r w:rsidR="00CC0ABA">
              <w:rPr>
                <w:sz w:val="18"/>
                <w:szCs w:val="18"/>
              </w:rPr>
              <w:t xml:space="preserve"> Figeac</w:t>
            </w:r>
          </w:p>
        </w:tc>
        <w:tc>
          <w:tcPr>
            <w:tcW w:w="900" w:type="dxa"/>
            <w:shd w:val="clear" w:color="auto" w:fill="auto"/>
          </w:tcPr>
          <w:p w:rsidR="00E3608F" w:rsidRDefault="00CC0ABA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shd w:val="clear" w:color="auto" w:fill="auto"/>
          </w:tcPr>
          <w:p w:rsidR="00E3608F" w:rsidRDefault="00CC0ABA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A0F8B">
              <w:rPr>
                <w:sz w:val="18"/>
                <w:szCs w:val="18"/>
              </w:rPr>
              <w:t xml:space="preserve">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E3608F" w:rsidRPr="003651AA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E3608F" w:rsidRPr="003651AA" w:rsidRDefault="00E3608F" w:rsidP="002F1D7F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3608F" w:rsidRDefault="00CC0ABA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="00AE22C5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shd w:val="clear" w:color="auto" w:fill="auto"/>
          </w:tcPr>
          <w:p w:rsidR="00E3608F" w:rsidRPr="003651AA" w:rsidRDefault="00AE22C5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E3608F" w:rsidRPr="003651AA" w:rsidTr="00185126">
        <w:tc>
          <w:tcPr>
            <w:tcW w:w="4320" w:type="dxa"/>
            <w:gridSpan w:val="3"/>
            <w:shd w:val="clear" w:color="auto" w:fill="auto"/>
          </w:tcPr>
          <w:p w:rsidR="00E3608F" w:rsidRPr="00FF7F61" w:rsidRDefault="008E3B60" w:rsidP="002F1D7F">
            <w:pPr>
              <w:spacing w:line="25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 61</w:t>
            </w:r>
            <w:r w:rsidR="00CC0ABA" w:rsidRPr="00FF7F61">
              <w:rPr>
                <w:sz w:val="18"/>
                <w:szCs w:val="18"/>
              </w:rPr>
              <w:t xml:space="preserve">)  </w:t>
            </w:r>
            <w:r w:rsidR="00B94D55" w:rsidRPr="00B94D55">
              <w:rPr>
                <w:b/>
                <w:sz w:val="18"/>
                <w:szCs w:val="18"/>
              </w:rPr>
              <w:t xml:space="preserve">Frédéric </w:t>
            </w:r>
            <w:proofErr w:type="spellStart"/>
            <w:r w:rsidR="00B94D55" w:rsidRPr="00B94D55">
              <w:rPr>
                <w:b/>
                <w:sz w:val="18"/>
                <w:szCs w:val="18"/>
              </w:rPr>
              <w:t>Fromet</w:t>
            </w:r>
            <w:proofErr w:type="spellEnd"/>
            <w:r w:rsidR="00B94D55" w:rsidRPr="00B94D55">
              <w:rPr>
                <w:b/>
                <w:sz w:val="18"/>
                <w:szCs w:val="18"/>
              </w:rPr>
              <w:t xml:space="preserve"> -</w:t>
            </w:r>
            <w:r w:rsidR="00B94D55">
              <w:rPr>
                <w:sz w:val="18"/>
                <w:szCs w:val="18"/>
              </w:rPr>
              <w:t xml:space="preserve"> </w:t>
            </w:r>
            <w:r w:rsidR="000C107E" w:rsidRPr="00FF7F61">
              <w:rPr>
                <w:b/>
                <w:sz w:val="18"/>
                <w:szCs w:val="18"/>
              </w:rPr>
              <w:t>Ç</w:t>
            </w:r>
            <w:r w:rsidR="00DA0F8B" w:rsidRPr="00FF7F61">
              <w:rPr>
                <w:b/>
                <w:sz w:val="18"/>
                <w:szCs w:val="18"/>
              </w:rPr>
              <w:t xml:space="preserve">a </w:t>
            </w:r>
            <w:proofErr w:type="spellStart"/>
            <w:r w:rsidR="00DA0F8B" w:rsidRPr="00FF7F61">
              <w:rPr>
                <w:b/>
                <w:sz w:val="18"/>
                <w:szCs w:val="18"/>
              </w:rPr>
              <w:t>Fromet</w:t>
            </w:r>
            <w:proofErr w:type="spellEnd"/>
          </w:p>
          <w:p w:rsidR="00CC0ABA" w:rsidRPr="00FF7F61" w:rsidRDefault="00DA0F8B" w:rsidP="00DA0F8B">
            <w:pPr>
              <w:spacing w:line="25" w:lineRule="atLeast"/>
              <w:jc w:val="right"/>
              <w:rPr>
                <w:sz w:val="18"/>
                <w:szCs w:val="18"/>
              </w:rPr>
            </w:pPr>
            <w:r w:rsidRPr="00FF7F61">
              <w:rPr>
                <w:sz w:val="18"/>
                <w:szCs w:val="18"/>
              </w:rPr>
              <w:t>06</w:t>
            </w:r>
            <w:r w:rsidR="00CC0ABA" w:rsidRPr="00FF7F61">
              <w:rPr>
                <w:sz w:val="18"/>
                <w:szCs w:val="18"/>
              </w:rPr>
              <w:t xml:space="preserve">/05 </w:t>
            </w:r>
            <w:r w:rsidRPr="00FF7F61">
              <w:rPr>
                <w:sz w:val="18"/>
                <w:szCs w:val="18"/>
              </w:rPr>
              <w:t>Capdenac Gare</w:t>
            </w:r>
          </w:p>
        </w:tc>
        <w:tc>
          <w:tcPr>
            <w:tcW w:w="900" w:type="dxa"/>
            <w:shd w:val="clear" w:color="auto" w:fill="auto"/>
          </w:tcPr>
          <w:p w:rsidR="00E3608F" w:rsidRDefault="00DA0F8B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="00C62E5A">
              <w:rPr>
                <w:sz w:val="18"/>
                <w:szCs w:val="18"/>
              </w:rPr>
              <w:t>€</w:t>
            </w:r>
          </w:p>
        </w:tc>
        <w:tc>
          <w:tcPr>
            <w:tcW w:w="900" w:type="dxa"/>
            <w:shd w:val="clear" w:color="auto" w:fill="auto"/>
          </w:tcPr>
          <w:p w:rsidR="00E3608F" w:rsidRDefault="00DA0F8B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C62E5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3608F" w:rsidRPr="003651AA" w:rsidRDefault="00C62E5A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  <w:tc>
          <w:tcPr>
            <w:tcW w:w="236" w:type="dxa"/>
            <w:shd w:val="clear" w:color="auto" w:fill="auto"/>
          </w:tcPr>
          <w:p w:rsidR="00E3608F" w:rsidRPr="003651AA" w:rsidRDefault="00E3608F" w:rsidP="002F1D7F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3608F" w:rsidRDefault="00DA0F8B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CC0ABA">
              <w:rPr>
                <w:sz w:val="18"/>
                <w:szCs w:val="18"/>
              </w:rPr>
              <w:t xml:space="preserve"> </w:t>
            </w:r>
            <w:r w:rsidR="00C62E5A">
              <w:rPr>
                <w:sz w:val="18"/>
                <w:szCs w:val="18"/>
              </w:rPr>
              <w:t>€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3608F" w:rsidRPr="003651AA" w:rsidRDefault="00C62E5A" w:rsidP="002F1D7F">
            <w:pPr>
              <w:spacing w:line="25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</w:t>
            </w:r>
          </w:p>
        </w:tc>
      </w:tr>
      <w:tr w:rsidR="00E14130" w:rsidRPr="003651AA" w:rsidTr="00185126">
        <w:trPr>
          <w:trHeight w:val="254"/>
        </w:trPr>
        <w:tc>
          <w:tcPr>
            <w:tcW w:w="4320" w:type="dxa"/>
            <w:gridSpan w:val="3"/>
            <w:shd w:val="clear" w:color="auto" w:fill="auto"/>
          </w:tcPr>
          <w:p w:rsidR="00E14130" w:rsidRPr="00E14130" w:rsidRDefault="00E14130" w:rsidP="00E14130">
            <w:pPr>
              <w:spacing w:line="25" w:lineRule="atLeast"/>
              <w:jc w:val="right"/>
              <w:rPr>
                <w:b/>
                <w:sz w:val="18"/>
                <w:szCs w:val="18"/>
              </w:rPr>
            </w:pPr>
            <w:r w:rsidRPr="00E14130"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00" w:type="dxa"/>
            <w:shd w:val="clear" w:color="auto" w:fill="auto"/>
          </w:tcPr>
          <w:p w:rsidR="00E14130" w:rsidRDefault="00E14130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14130" w:rsidRDefault="00E14130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pct10" w:color="auto" w:fill="auto"/>
          </w:tcPr>
          <w:p w:rsidR="00E14130" w:rsidRPr="00185126" w:rsidRDefault="00E14130" w:rsidP="002F1D7F">
            <w:pPr>
              <w:spacing w:line="25" w:lineRule="atLeast"/>
              <w:jc w:val="right"/>
              <w:rPr>
                <w:color w:val="D9D9D9" w:themeColor="background1" w:themeShade="D9"/>
                <w:sz w:val="18"/>
                <w:szCs w:val="18"/>
                <w:highlight w:val="lightGray"/>
              </w:rPr>
            </w:pPr>
          </w:p>
        </w:tc>
        <w:tc>
          <w:tcPr>
            <w:tcW w:w="236" w:type="dxa"/>
            <w:shd w:val="clear" w:color="auto" w:fill="auto"/>
          </w:tcPr>
          <w:p w:rsidR="00E14130" w:rsidRPr="003651AA" w:rsidRDefault="00E14130" w:rsidP="002F1D7F">
            <w:pPr>
              <w:spacing w:line="25" w:lineRule="atLeast"/>
              <w:rPr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auto"/>
          </w:tcPr>
          <w:p w:rsidR="00E14130" w:rsidRDefault="00E14130" w:rsidP="002F1D7F">
            <w:pPr>
              <w:spacing w:line="2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E14130" w:rsidRPr="00185126" w:rsidRDefault="00E14130" w:rsidP="002F1D7F">
            <w:pPr>
              <w:spacing w:line="25" w:lineRule="atLeast"/>
              <w:jc w:val="right"/>
              <w:rPr>
                <w:sz w:val="18"/>
                <w:szCs w:val="18"/>
                <w:highlight w:val="lightGray"/>
              </w:rPr>
            </w:pPr>
          </w:p>
        </w:tc>
      </w:tr>
      <w:tr w:rsidR="00185126" w:rsidRPr="003651AA" w:rsidTr="00185126">
        <w:trPr>
          <w:gridBefore w:val="1"/>
          <w:wBefore w:w="180" w:type="dxa"/>
        </w:trPr>
        <w:tc>
          <w:tcPr>
            <w:tcW w:w="10620" w:type="dxa"/>
            <w:gridSpan w:val="8"/>
            <w:tcBorders>
              <w:left w:val="nil"/>
              <w:bottom w:val="double" w:sz="4" w:space="0" w:color="auto"/>
              <w:right w:val="nil"/>
            </w:tcBorders>
          </w:tcPr>
          <w:p w:rsidR="00185126" w:rsidRPr="003651AA" w:rsidRDefault="00185126" w:rsidP="003C144B">
            <w:pPr>
              <w:rPr>
                <w:b/>
                <w:sz w:val="22"/>
                <w:szCs w:val="22"/>
              </w:rPr>
            </w:pPr>
          </w:p>
        </w:tc>
      </w:tr>
      <w:tr w:rsidR="00CD59F4" w:rsidRPr="003651AA" w:rsidTr="00185126">
        <w:trPr>
          <w:gridBefore w:val="1"/>
          <w:wBefore w:w="180" w:type="dxa"/>
        </w:trPr>
        <w:tc>
          <w:tcPr>
            <w:tcW w:w="1062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144B" w:rsidRPr="003651AA" w:rsidRDefault="00EB3187" w:rsidP="003C144B">
            <w:pPr>
              <w:rPr>
                <w:b/>
                <w:sz w:val="22"/>
                <w:szCs w:val="22"/>
              </w:rPr>
            </w:pPr>
            <w:r w:rsidRPr="003651AA">
              <w:rPr>
                <w:b/>
                <w:sz w:val="22"/>
                <w:szCs w:val="22"/>
              </w:rPr>
              <w:t>V</w:t>
            </w:r>
            <w:r w:rsidR="00CD59F4" w:rsidRPr="003651AA">
              <w:rPr>
                <w:b/>
                <w:sz w:val="22"/>
                <w:szCs w:val="22"/>
              </w:rPr>
              <w:t>os contacts et coordonnées</w:t>
            </w:r>
            <w:r w:rsidR="00CB7C64" w:rsidRPr="003651AA">
              <w:rPr>
                <w:b/>
                <w:sz w:val="22"/>
                <w:szCs w:val="22"/>
              </w:rPr>
              <w:t xml:space="preserve"> à renseigner</w:t>
            </w:r>
            <w:r w:rsidR="00910895">
              <w:rPr>
                <w:b/>
                <w:sz w:val="22"/>
                <w:szCs w:val="22"/>
              </w:rPr>
              <w:t xml:space="preserve"> soigneusement</w:t>
            </w:r>
          </w:p>
        </w:tc>
      </w:tr>
      <w:tr w:rsidR="00CD59F4" w:rsidRPr="003651AA" w:rsidTr="00185126">
        <w:trPr>
          <w:gridBefore w:val="1"/>
          <w:wBefore w:w="180" w:type="dxa"/>
        </w:trPr>
        <w:tc>
          <w:tcPr>
            <w:tcW w:w="3600" w:type="dxa"/>
            <w:tcBorders>
              <w:left w:val="double" w:sz="4" w:space="0" w:color="auto"/>
            </w:tcBorders>
            <w:shd w:val="pct5" w:color="auto" w:fill="auto"/>
          </w:tcPr>
          <w:p w:rsidR="003C144B" w:rsidRPr="003651AA" w:rsidRDefault="00ED6910" w:rsidP="00ED6910">
            <w:pPr>
              <w:jc w:val="both"/>
              <w:rPr>
                <w:i/>
                <w:sz w:val="22"/>
                <w:szCs w:val="22"/>
              </w:rPr>
            </w:pPr>
            <w:r w:rsidRPr="003651AA">
              <w:rPr>
                <w:i/>
                <w:sz w:val="22"/>
                <w:szCs w:val="22"/>
              </w:rPr>
              <w:t>Bénéficiaire de l</w:t>
            </w:r>
            <w:r w:rsidR="00CD59F4" w:rsidRPr="003651AA">
              <w:rPr>
                <w:i/>
                <w:sz w:val="22"/>
                <w:szCs w:val="22"/>
              </w:rPr>
              <w:t xml:space="preserve">’abonnement </w:t>
            </w:r>
          </w:p>
          <w:p w:rsidR="00CD59F4" w:rsidRDefault="00CD59F4" w:rsidP="008E76A6">
            <w:pPr>
              <w:jc w:val="both"/>
              <w:rPr>
                <w:i/>
                <w:sz w:val="18"/>
                <w:szCs w:val="18"/>
              </w:rPr>
            </w:pPr>
            <w:r w:rsidRPr="003651AA">
              <w:rPr>
                <w:i/>
                <w:sz w:val="18"/>
                <w:szCs w:val="18"/>
              </w:rPr>
              <w:t>(Prénom, nom)</w:t>
            </w:r>
          </w:p>
          <w:p w:rsidR="00BB4006" w:rsidRPr="003651AA" w:rsidRDefault="00BB4006" w:rsidP="008E76A6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20" w:type="dxa"/>
            <w:gridSpan w:val="7"/>
            <w:tcBorders>
              <w:right w:val="double" w:sz="4" w:space="0" w:color="auto"/>
            </w:tcBorders>
            <w:shd w:val="pct5" w:color="auto" w:fill="auto"/>
          </w:tcPr>
          <w:p w:rsidR="00CD59F4" w:rsidRPr="003651AA" w:rsidRDefault="00CD59F4" w:rsidP="008E76A6">
            <w:pPr>
              <w:jc w:val="both"/>
              <w:rPr>
                <w:i/>
                <w:sz w:val="22"/>
                <w:szCs w:val="22"/>
              </w:rPr>
            </w:pPr>
          </w:p>
          <w:p w:rsidR="00076998" w:rsidRPr="003651AA" w:rsidRDefault="00076998" w:rsidP="008E76A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D59F4" w:rsidRPr="003651AA" w:rsidTr="00185126">
        <w:trPr>
          <w:gridBefore w:val="1"/>
          <w:wBefore w:w="180" w:type="dxa"/>
        </w:trPr>
        <w:tc>
          <w:tcPr>
            <w:tcW w:w="3600" w:type="dxa"/>
            <w:tcBorders>
              <w:left w:val="double" w:sz="4" w:space="0" w:color="auto"/>
            </w:tcBorders>
            <w:shd w:val="pct5" w:color="auto" w:fill="auto"/>
          </w:tcPr>
          <w:p w:rsidR="00E74962" w:rsidRPr="003651AA" w:rsidRDefault="00CD59F4" w:rsidP="00E74962">
            <w:pPr>
              <w:rPr>
                <w:i/>
                <w:sz w:val="22"/>
                <w:szCs w:val="22"/>
              </w:rPr>
            </w:pPr>
            <w:r w:rsidRPr="003651AA">
              <w:rPr>
                <w:i/>
                <w:sz w:val="22"/>
                <w:szCs w:val="22"/>
              </w:rPr>
              <w:t>Adresse</w:t>
            </w:r>
          </w:p>
          <w:p w:rsidR="003C144B" w:rsidRDefault="003C144B" w:rsidP="00E74962">
            <w:pPr>
              <w:ind w:firstLine="708"/>
              <w:rPr>
                <w:sz w:val="22"/>
                <w:szCs w:val="22"/>
              </w:rPr>
            </w:pPr>
          </w:p>
          <w:p w:rsidR="00BB4006" w:rsidRPr="003651AA" w:rsidRDefault="00BB4006" w:rsidP="00E74962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7020" w:type="dxa"/>
            <w:gridSpan w:val="7"/>
            <w:tcBorders>
              <w:right w:val="double" w:sz="4" w:space="0" w:color="auto"/>
            </w:tcBorders>
            <w:shd w:val="pct5" w:color="auto" w:fill="auto"/>
          </w:tcPr>
          <w:p w:rsidR="00CD59F4" w:rsidRPr="003651AA" w:rsidRDefault="00CD59F4" w:rsidP="008E76A6">
            <w:pPr>
              <w:jc w:val="both"/>
              <w:rPr>
                <w:i/>
                <w:sz w:val="22"/>
                <w:szCs w:val="22"/>
              </w:rPr>
            </w:pPr>
          </w:p>
          <w:p w:rsidR="00076998" w:rsidRPr="003651AA" w:rsidRDefault="00076998" w:rsidP="00E74962">
            <w:pPr>
              <w:tabs>
                <w:tab w:val="left" w:pos="2595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CD59F4" w:rsidRPr="003651AA" w:rsidTr="00185126">
        <w:trPr>
          <w:gridBefore w:val="1"/>
          <w:wBefore w:w="180" w:type="dxa"/>
        </w:trPr>
        <w:tc>
          <w:tcPr>
            <w:tcW w:w="3600" w:type="dxa"/>
            <w:tcBorders>
              <w:left w:val="double" w:sz="4" w:space="0" w:color="auto"/>
            </w:tcBorders>
            <w:shd w:val="pct5" w:color="auto" w:fill="auto"/>
          </w:tcPr>
          <w:p w:rsidR="00BB4006" w:rsidRPr="003651AA" w:rsidRDefault="00CD59F4" w:rsidP="008E76A6">
            <w:pPr>
              <w:jc w:val="both"/>
              <w:rPr>
                <w:i/>
                <w:sz w:val="22"/>
                <w:szCs w:val="22"/>
              </w:rPr>
            </w:pPr>
            <w:r w:rsidRPr="003651AA">
              <w:rPr>
                <w:i/>
                <w:sz w:val="22"/>
                <w:szCs w:val="22"/>
              </w:rPr>
              <w:t>Téléphone</w:t>
            </w:r>
          </w:p>
        </w:tc>
        <w:tc>
          <w:tcPr>
            <w:tcW w:w="7020" w:type="dxa"/>
            <w:gridSpan w:val="7"/>
            <w:tcBorders>
              <w:right w:val="double" w:sz="4" w:space="0" w:color="auto"/>
            </w:tcBorders>
            <w:shd w:val="pct5" w:color="auto" w:fill="auto"/>
          </w:tcPr>
          <w:p w:rsidR="00076998" w:rsidRPr="003651AA" w:rsidRDefault="00076998" w:rsidP="008E76A6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CD59F4" w:rsidRPr="003651AA" w:rsidTr="00185126">
        <w:trPr>
          <w:gridBefore w:val="1"/>
          <w:wBefore w:w="180" w:type="dxa"/>
        </w:trPr>
        <w:tc>
          <w:tcPr>
            <w:tcW w:w="3600" w:type="dxa"/>
            <w:tcBorders>
              <w:left w:val="double" w:sz="4" w:space="0" w:color="auto"/>
              <w:bottom w:val="double" w:sz="4" w:space="0" w:color="auto"/>
            </w:tcBorders>
            <w:shd w:val="pct5" w:color="auto" w:fill="auto"/>
          </w:tcPr>
          <w:p w:rsidR="00BB4006" w:rsidRPr="003651AA" w:rsidRDefault="003C144B" w:rsidP="008E76A6">
            <w:pPr>
              <w:jc w:val="both"/>
              <w:rPr>
                <w:i/>
                <w:sz w:val="22"/>
                <w:szCs w:val="22"/>
              </w:rPr>
            </w:pPr>
            <w:r w:rsidRPr="003651AA">
              <w:rPr>
                <w:i/>
                <w:sz w:val="22"/>
                <w:szCs w:val="22"/>
              </w:rPr>
              <w:t>Mail</w:t>
            </w:r>
          </w:p>
        </w:tc>
        <w:tc>
          <w:tcPr>
            <w:tcW w:w="7020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076998" w:rsidRPr="003651AA" w:rsidRDefault="00076998" w:rsidP="008E76A6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8E76A6" w:rsidRPr="003651AA" w:rsidRDefault="008E76A6" w:rsidP="003C144B">
      <w:pPr>
        <w:jc w:val="both"/>
        <w:rPr>
          <w:sz w:val="2"/>
          <w:szCs w:val="2"/>
        </w:rPr>
      </w:pPr>
    </w:p>
    <w:sectPr w:rsidR="008E76A6" w:rsidRPr="003651AA" w:rsidSect="0085271A">
      <w:pgSz w:w="11906" w:h="16838" w:code="9"/>
      <w:pgMar w:top="539" w:right="851" w:bottom="851" w:left="85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13A"/>
    <w:multiLevelType w:val="hybridMultilevel"/>
    <w:tmpl w:val="D3DE85F8"/>
    <w:lvl w:ilvl="0" w:tplc="BB2E85FE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A74233"/>
    <w:multiLevelType w:val="hybridMultilevel"/>
    <w:tmpl w:val="CE38EC16"/>
    <w:lvl w:ilvl="0" w:tplc="040C000B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8E76A6"/>
    <w:rsid w:val="00011692"/>
    <w:rsid w:val="00017DBE"/>
    <w:rsid w:val="000203A7"/>
    <w:rsid w:val="00023288"/>
    <w:rsid w:val="00062499"/>
    <w:rsid w:val="00076998"/>
    <w:rsid w:val="00082331"/>
    <w:rsid w:val="00082D57"/>
    <w:rsid w:val="00090738"/>
    <w:rsid w:val="000A6F3E"/>
    <w:rsid w:val="000A7C88"/>
    <w:rsid w:val="000C107E"/>
    <w:rsid w:val="000D47D1"/>
    <w:rsid w:val="000F13F4"/>
    <w:rsid w:val="001108F4"/>
    <w:rsid w:val="001140A7"/>
    <w:rsid w:val="0013050B"/>
    <w:rsid w:val="001410AF"/>
    <w:rsid w:val="00176CE3"/>
    <w:rsid w:val="00185126"/>
    <w:rsid w:val="00196942"/>
    <w:rsid w:val="001A3811"/>
    <w:rsid w:val="00210B82"/>
    <w:rsid w:val="00212AB1"/>
    <w:rsid w:val="002152FD"/>
    <w:rsid w:val="00221096"/>
    <w:rsid w:val="0022325A"/>
    <w:rsid w:val="00231DAE"/>
    <w:rsid w:val="00273A3F"/>
    <w:rsid w:val="00282EDF"/>
    <w:rsid w:val="002D6056"/>
    <w:rsid w:val="002E5FBA"/>
    <w:rsid w:val="002F27C9"/>
    <w:rsid w:val="002F4F18"/>
    <w:rsid w:val="0033729E"/>
    <w:rsid w:val="003501C7"/>
    <w:rsid w:val="003533E2"/>
    <w:rsid w:val="00355D0B"/>
    <w:rsid w:val="003651AA"/>
    <w:rsid w:val="0039328E"/>
    <w:rsid w:val="003A3575"/>
    <w:rsid w:val="003A61AE"/>
    <w:rsid w:val="003C144B"/>
    <w:rsid w:val="003C22AE"/>
    <w:rsid w:val="003C26A0"/>
    <w:rsid w:val="003E1AF8"/>
    <w:rsid w:val="003E45E4"/>
    <w:rsid w:val="003F6A5A"/>
    <w:rsid w:val="004347BF"/>
    <w:rsid w:val="004552A3"/>
    <w:rsid w:val="00461EA1"/>
    <w:rsid w:val="00473F5D"/>
    <w:rsid w:val="00474043"/>
    <w:rsid w:val="004830B4"/>
    <w:rsid w:val="00486457"/>
    <w:rsid w:val="004958BD"/>
    <w:rsid w:val="004F1131"/>
    <w:rsid w:val="00501941"/>
    <w:rsid w:val="00535D90"/>
    <w:rsid w:val="00551D88"/>
    <w:rsid w:val="005879AB"/>
    <w:rsid w:val="005A4C4F"/>
    <w:rsid w:val="005D4FE2"/>
    <w:rsid w:val="006234DB"/>
    <w:rsid w:val="00650C4F"/>
    <w:rsid w:val="006D2A9E"/>
    <w:rsid w:val="006D5131"/>
    <w:rsid w:val="006F39A8"/>
    <w:rsid w:val="006F3DA3"/>
    <w:rsid w:val="00705711"/>
    <w:rsid w:val="0071016E"/>
    <w:rsid w:val="00734525"/>
    <w:rsid w:val="007442BE"/>
    <w:rsid w:val="00762173"/>
    <w:rsid w:val="00777C61"/>
    <w:rsid w:val="007A129A"/>
    <w:rsid w:val="007B126B"/>
    <w:rsid w:val="007B20CB"/>
    <w:rsid w:val="007D0904"/>
    <w:rsid w:val="007D25DE"/>
    <w:rsid w:val="007D3C01"/>
    <w:rsid w:val="007D4EB8"/>
    <w:rsid w:val="007F20D1"/>
    <w:rsid w:val="00807D9C"/>
    <w:rsid w:val="00842975"/>
    <w:rsid w:val="00846945"/>
    <w:rsid w:val="00850F58"/>
    <w:rsid w:val="008513EF"/>
    <w:rsid w:val="0085271A"/>
    <w:rsid w:val="00855003"/>
    <w:rsid w:val="008657A8"/>
    <w:rsid w:val="00877A0C"/>
    <w:rsid w:val="00887C0E"/>
    <w:rsid w:val="008B62A1"/>
    <w:rsid w:val="008E3B60"/>
    <w:rsid w:val="008E76A6"/>
    <w:rsid w:val="00900FC1"/>
    <w:rsid w:val="009039EB"/>
    <w:rsid w:val="00905F2A"/>
    <w:rsid w:val="00910895"/>
    <w:rsid w:val="00912E8B"/>
    <w:rsid w:val="00916E78"/>
    <w:rsid w:val="00946E47"/>
    <w:rsid w:val="00956EF4"/>
    <w:rsid w:val="0096186C"/>
    <w:rsid w:val="00974E7D"/>
    <w:rsid w:val="009B13EB"/>
    <w:rsid w:val="009B5CBC"/>
    <w:rsid w:val="009D2867"/>
    <w:rsid w:val="009D7275"/>
    <w:rsid w:val="009E7F19"/>
    <w:rsid w:val="00A2043E"/>
    <w:rsid w:val="00A20C5A"/>
    <w:rsid w:val="00A344FD"/>
    <w:rsid w:val="00A47A99"/>
    <w:rsid w:val="00A7221A"/>
    <w:rsid w:val="00A73478"/>
    <w:rsid w:val="00AB7E6C"/>
    <w:rsid w:val="00AE0E8C"/>
    <w:rsid w:val="00AE22C5"/>
    <w:rsid w:val="00AE4740"/>
    <w:rsid w:val="00B074B2"/>
    <w:rsid w:val="00B11C7E"/>
    <w:rsid w:val="00B154C9"/>
    <w:rsid w:val="00B225ED"/>
    <w:rsid w:val="00B4105E"/>
    <w:rsid w:val="00B71BA8"/>
    <w:rsid w:val="00B94D55"/>
    <w:rsid w:val="00BA00E9"/>
    <w:rsid w:val="00BB4006"/>
    <w:rsid w:val="00BC4BC7"/>
    <w:rsid w:val="00BF5703"/>
    <w:rsid w:val="00C1544A"/>
    <w:rsid w:val="00C25469"/>
    <w:rsid w:val="00C53521"/>
    <w:rsid w:val="00C62E5A"/>
    <w:rsid w:val="00C65C5C"/>
    <w:rsid w:val="00C9206B"/>
    <w:rsid w:val="00C93395"/>
    <w:rsid w:val="00C95BA9"/>
    <w:rsid w:val="00CB7C64"/>
    <w:rsid w:val="00CC0ABA"/>
    <w:rsid w:val="00CD3874"/>
    <w:rsid w:val="00CD4808"/>
    <w:rsid w:val="00CD59F4"/>
    <w:rsid w:val="00D3193D"/>
    <w:rsid w:val="00D46D87"/>
    <w:rsid w:val="00D52622"/>
    <w:rsid w:val="00D568B5"/>
    <w:rsid w:val="00DA0F8B"/>
    <w:rsid w:val="00E07E25"/>
    <w:rsid w:val="00E14130"/>
    <w:rsid w:val="00E3608F"/>
    <w:rsid w:val="00E412F1"/>
    <w:rsid w:val="00E44F36"/>
    <w:rsid w:val="00E74962"/>
    <w:rsid w:val="00E74ACD"/>
    <w:rsid w:val="00EA0446"/>
    <w:rsid w:val="00EA08D5"/>
    <w:rsid w:val="00EA5210"/>
    <w:rsid w:val="00EB3187"/>
    <w:rsid w:val="00EB48B6"/>
    <w:rsid w:val="00EB675C"/>
    <w:rsid w:val="00EB7ACE"/>
    <w:rsid w:val="00ED6910"/>
    <w:rsid w:val="00EF732B"/>
    <w:rsid w:val="00EF79D3"/>
    <w:rsid w:val="00F13614"/>
    <w:rsid w:val="00F32DF7"/>
    <w:rsid w:val="00F9022A"/>
    <w:rsid w:val="00F94764"/>
    <w:rsid w:val="00FA4A42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C8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E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libre">
    <w:name w:val="Format libre"/>
    <w:rsid w:val="00076998"/>
    <w:rPr>
      <w:rFonts w:ascii="Helvetica" w:eastAsia="ヒラギノ角ゴ Pro W3" w:hAnsi="Helvetica"/>
      <w:color w:val="000000"/>
      <w:sz w:val="24"/>
    </w:rPr>
  </w:style>
  <w:style w:type="paragraph" w:styleId="Explorateurdedocuments">
    <w:name w:val="Document Map"/>
    <w:basedOn w:val="Normal"/>
    <w:semiHidden/>
    <w:rsid w:val="00F32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946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Correspondances / Saison culturelle 2010 / 2011</vt:lpstr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Correspondances / Saison culturelle 2010 / 2011</dc:title>
  <dc:creator>SPRINTER</dc:creator>
  <cp:lastModifiedBy>User</cp:lastModifiedBy>
  <cp:revision>2</cp:revision>
  <cp:lastPrinted>2017-07-26T13:02:00Z</cp:lastPrinted>
  <dcterms:created xsi:type="dcterms:W3CDTF">2017-07-26T13:10:00Z</dcterms:created>
  <dcterms:modified xsi:type="dcterms:W3CDTF">2017-07-26T13:10:00Z</dcterms:modified>
</cp:coreProperties>
</file>